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795F71">
        <w:rPr>
          <w:rFonts w:ascii="Arial" w:eastAsiaTheme="minorEastAsia" w:hAnsi="Arial" w:cs="Arial" w:hint="eastAsia"/>
          <w:b/>
          <w:sz w:val="22"/>
          <w:szCs w:val="22"/>
          <w:lang w:val="en-GB" w:eastAsia="zh-CN"/>
        </w:rPr>
        <w:t>3</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132BC0">
        <w:rPr>
          <w:rFonts w:ascii="Arial" w:eastAsia="宋体" w:hAnsi="Arial" w:hint="eastAsia"/>
          <w:b/>
          <w:sz w:val="22"/>
          <w:szCs w:val="22"/>
          <w:lang w:val="en-GB" w:eastAsia="zh-CN"/>
        </w:rPr>
        <w:t xml:space="preserve">                   </w:t>
      </w:r>
      <w:r w:rsidRPr="008541C3">
        <w:rPr>
          <w:rFonts w:ascii="Arial" w:eastAsia="宋体" w:hAnsi="Arial"/>
          <w:b/>
          <w:sz w:val="22"/>
          <w:szCs w:val="22"/>
          <w:lang w:val="en-GB" w:eastAsia="zh-CN"/>
        </w:rPr>
        <w:t>R2-2</w:t>
      </w:r>
      <w:r w:rsidR="007B69D9">
        <w:rPr>
          <w:rFonts w:ascii="Arial" w:eastAsia="宋体" w:hAnsi="Arial" w:hint="eastAsia"/>
          <w:b/>
          <w:sz w:val="22"/>
          <w:szCs w:val="22"/>
          <w:lang w:val="en-GB" w:eastAsia="zh-CN"/>
        </w:rPr>
        <w:t>1</w:t>
      </w:r>
      <w:r w:rsidRPr="008541C3">
        <w:rPr>
          <w:rFonts w:ascii="Arial" w:eastAsia="宋体" w:hAnsi="Arial"/>
          <w:b/>
          <w:sz w:val="22"/>
          <w:szCs w:val="22"/>
          <w:lang w:val="en-GB" w:eastAsia="zh-CN"/>
        </w:rPr>
        <w:t>0</w:t>
      </w:r>
      <w:r w:rsidR="00BE0EAD">
        <w:rPr>
          <w:rFonts w:ascii="Arial" w:eastAsia="宋体" w:hAnsi="Arial" w:hint="eastAsia"/>
          <w:b/>
          <w:sz w:val="22"/>
          <w:szCs w:val="22"/>
          <w:lang w:val="en-GB" w:eastAsia="zh-CN"/>
        </w:rPr>
        <w:t>0221</w:t>
      </w:r>
    </w:p>
    <w:bookmarkEnd w:id="0"/>
    <w:bookmarkEnd w:id="1"/>
    <w:bookmarkEnd w:id="2"/>
    <w:bookmarkEnd w:id="3"/>
    <w:p w:rsidR="008541C3" w:rsidRPr="008541C3" w:rsidRDefault="008B65CE" w:rsidP="008541C3">
      <w:pPr>
        <w:tabs>
          <w:tab w:val="center" w:pos="4536"/>
          <w:tab w:val="right" w:pos="9072"/>
        </w:tabs>
        <w:spacing w:after="0" w:line="240" w:lineRule="auto"/>
        <w:rPr>
          <w:rFonts w:ascii="Arial" w:eastAsia="宋体" w:hAnsi="Arial" w:cs="Arial"/>
          <w:b/>
          <w:sz w:val="22"/>
          <w:szCs w:val="22"/>
          <w:lang w:val="en-GB" w:eastAsia="zh-CN"/>
        </w:rPr>
      </w:pPr>
      <w:r>
        <w:rPr>
          <w:rFonts w:ascii="Arial" w:eastAsia="宋体" w:hAnsi="Arial" w:hint="eastAsia"/>
          <w:b/>
          <w:sz w:val="22"/>
          <w:szCs w:val="22"/>
          <w:lang w:val="en-GB" w:eastAsia="zh-CN"/>
        </w:rPr>
        <w:t>Online</w:t>
      </w:r>
      <w:r w:rsidR="008541C3" w:rsidRPr="008541C3">
        <w:rPr>
          <w:rFonts w:ascii="Arial" w:eastAsia="宋体" w:hAnsi="Arial"/>
          <w:b/>
          <w:sz w:val="22"/>
          <w:szCs w:val="22"/>
          <w:lang w:val="en-GB" w:eastAsia="zh-CN"/>
        </w:rPr>
        <w:t>,</w:t>
      </w:r>
      <w:r w:rsidR="008541C3" w:rsidRPr="00BF7795">
        <w:rPr>
          <w:rFonts w:ascii="Arial" w:eastAsia="宋体" w:hAnsi="Arial"/>
          <w:b/>
          <w:sz w:val="22"/>
          <w:szCs w:val="22"/>
          <w:lang w:val="en-GB" w:eastAsia="zh-CN"/>
        </w:rPr>
        <w:t xml:space="preserve"> </w:t>
      </w:r>
      <w:r w:rsidR="00BF7795" w:rsidRPr="00BF7795">
        <w:rPr>
          <w:rFonts w:ascii="Arial" w:eastAsia="宋体" w:hAnsi="Arial" w:hint="eastAsia"/>
          <w:b/>
          <w:sz w:val="22"/>
          <w:szCs w:val="22"/>
          <w:lang w:val="en-GB" w:eastAsia="zh-CN"/>
        </w:rPr>
        <w:t>25</w:t>
      </w:r>
      <w:r w:rsidR="00BF7795" w:rsidRPr="00A22446">
        <w:rPr>
          <w:rFonts w:ascii="Arial" w:eastAsia="宋体" w:hAnsi="Arial" w:hint="eastAsia"/>
          <w:b/>
          <w:sz w:val="22"/>
          <w:szCs w:val="22"/>
          <w:vertAlign w:val="superscript"/>
          <w:lang w:val="en-GB" w:eastAsia="zh-CN"/>
        </w:rPr>
        <w:t>th</w:t>
      </w:r>
      <w:r w:rsidR="00BF7795" w:rsidRPr="00BF7795">
        <w:rPr>
          <w:rFonts w:ascii="Arial" w:eastAsia="宋体" w:hAnsi="Arial" w:hint="eastAsia"/>
          <w:b/>
          <w:sz w:val="22"/>
          <w:szCs w:val="22"/>
          <w:lang w:val="en-GB" w:eastAsia="zh-CN"/>
        </w:rPr>
        <w:t xml:space="preserve"> Jan</w:t>
      </w:r>
      <w:r w:rsidR="00BF7795" w:rsidRPr="00BF7795">
        <w:rPr>
          <w:rFonts w:ascii="Arial" w:eastAsia="宋体" w:hAnsi="Arial"/>
          <w:b/>
          <w:sz w:val="22"/>
          <w:szCs w:val="22"/>
          <w:lang w:val="en-GB" w:eastAsia="zh-CN"/>
        </w:rPr>
        <w:t xml:space="preserve"> </w:t>
      </w:r>
      <w:r w:rsidR="00BF7795" w:rsidRPr="00BF7795">
        <w:rPr>
          <w:rFonts w:ascii="Arial" w:eastAsia="宋体" w:hAnsi="Arial" w:hint="eastAsia"/>
          <w:b/>
          <w:sz w:val="22"/>
          <w:szCs w:val="22"/>
          <w:lang w:val="en-GB" w:eastAsia="zh-CN"/>
        </w:rPr>
        <w:t>- 5</w:t>
      </w:r>
      <w:r w:rsidR="00BF7795" w:rsidRPr="00A22446">
        <w:rPr>
          <w:rFonts w:ascii="Arial" w:eastAsia="宋体" w:hAnsi="Arial" w:hint="eastAsia"/>
          <w:b/>
          <w:sz w:val="22"/>
          <w:szCs w:val="22"/>
          <w:vertAlign w:val="superscript"/>
          <w:lang w:val="en-GB" w:eastAsia="zh-CN"/>
        </w:rPr>
        <w:t>th</w:t>
      </w:r>
      <w:r w:rsidR="00BF7795" w:rsidRPr="00BF7795">
        <w:rPr>
          <w:rFonts w:ascii="Arial" w:eastAsia="宋体" w:hAnsi="Arial"/>
          <w:b/>
          <w:sz w:val="22"/>
          <w:szCs w:val="22"/>
          <w:lang w:val="en-GB" w:eastAsia="zh-CN"/>
        </w:rPr>
        <w:t xml:space="preserve"> </w:t>
      </w:r>
      <w:r w:rsidR="00BF7795" w:rsidRPr="00BF7795">
        <w:rPr>
          <w:rFonts w:ascii="Arial" w:eastAsia="宋体" w:hAnsi="Arial" w:hint="eastAsia"/>
          <w:b/>
          <w:sz w:val="22"/>
          <w:szCs w:val="22"/>
          <w:lang w:val="en-GB" w:eastAsia="zh-CN"/>
        </w:rPr>
        <w:t>Feb</w:t>
      </w:r>
      <w:r w:rsidR="008541C3" w:rsidRPr="008541C3">
        <w:rPr>
          <w:rFonts w:ascii="Arial" w:eastAsia="宋体" w:hAnsi="Arial" w:hint="eastAsia"/>
          <w:b/>
          <w:sz w:val="22"/>
          <w:szCs w:val="22"/>
          <w:lang w:val="en-GB" w:eastAsia="zh-CN"/>
        </w:rPr>
        <w:t>,</w:t>
      </w:r>
      <w:r w:rsidR="008541C3" w:rsidRPr="008541C3">
        <w:rPr>
          <w:rFonts w:ascii="Arial" w:eastAsia="宋体" w:hAnsi="Arial"/>
          <w:b/>
          <w:sz w:val="22"/>
          <w:szCs w:val="22"/>
          <w:lang w:val="en-GB" w:eastAsia="zh-CN"/>
        </w:rPr>
        <w:t xml:space="preserve"> 202</w:t>
      </w:r>
      <w:r w:rsidR="00BF7795">
        <w:rPr>
          <w:rFonts w:ascii="Arial" w:eastAsia="宋体" w:hAnsi="Arial" w:hint="eastAsia"/>
          <w:b/>
          <w:sz w:val="22"/>
          <w:szCs w:val="22"/>
          <w:lang w:val="en-GB" w:eastAsia="zh-CN"/>
        </w:rPr>
        <w:t>1</w:t>
      </w:r>
      <w:r w:rsidR="008541C3" w:rsidRPr="008541C3">
        <w:rPr>
          <w:rFonts w:ascii="Arial" w:eastAsia="宋体" w:hAnsi="Arial" w:cs="Arial" w:hint="eastAsia"/>
          <w:b/>
          <w:sz w:val="22"/>
          <w:szCs w:val="22"/>
          <w:lang w:val="en-GB" w:eastAsia="zh-CN"/>
        </w:rPr>
        <w:tab/>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Default="008541C3" w:rsidP="008541C3">
      <w:pPr>
        <w:tabs>
          <w:tab w:val="left" w:pos="1800"/>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F90E63" w:rsidRPr="000B08AE">
        <w:rPr>
          <w:rFonts w:ascii="Arial" w:eastAsiaTheme="minorEastAsia" w:hAnsi="Arial" w:cs="Arial" w:hint="eastAsia"/>
          <w:b/>
          <w:sz w:val="22"/>
          <w:szCs w:val="22"/>
          <w:lang w:eastAsia="zh-CN"/>
        </w:rPr>
        <w:t>Discussion on T</w:t>
      </w:r>
      <w:r w:rsidR="00F90E63" w:rsidRPr="000B08AE">
        <w:rPr>
          <w:rFonts w:ascii="Arial" w:eastAsiaTheme="minorEastAsia" w:hAnsi="Arial" w:cs="Arial"/>
          <w:b/>
          <w:sz w:val="22"/>
          <w:szCs w:val="22"/>
          <w:lang w:eastAsia="zh-CN"/>
        </w:rPr>
        <w:t>i</w:t>
      </w:r>
      <w:r w:rsidR="00F90E63" w:rsidRPr="000B08AE">
        <w:rPr>
          <w:rFonts w:ascii="Arial" w:eastAsiaTheme="minorEastAsia" w:hAnsi="Arial" w:cs="Arial" w:hint="eastAsia"/>
          <w:b/>
          <w:sz w:val="22"/>
          <w:szCs w:val="22"/>
          <w:lang w:eastAsia="zh-CN"/>
        </w:rPr>
        <w:t>me Synchronization in Rel-17</w:t>
      </w:r>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65853" w:rsidRPr="00152BA5">
        <w:rPr>
          <w:rFonts w:ascii="Arial" w:eastAsiaTheme="minorEastAsia" w:hAnsi="Arial" w:cs="Arial" w:hint="eastAsia"/>
          <w:b/>
          <w:sz w:val="22"/>
          <w:szCs w:val="22"/>
          <w:lang w:eastAsia="zh-CN"/>
        </w:rPr>
        <w:t>8</w:t>
      </w:r>
      <w:r w:rsidRPr="00152BA5">
        <w:rPr>
          <w:rFonts w:ascii="Arial" w:eastAsiaTheme="minorEastAsia" w:hAnsi="Arial" w:cs="Arial"/>
          <w:b/>
          <w:sz w:val="22"/>
          <w:szCs w:val="22"/>
          <w:lang w:eastAsia="zh-CN"/>
        </w:rPr>
        <w:t>.</w:t>
      </w:r>
      <w:r w:rsidR="00065853" w:rsidRPr="00152BA5">
        <w:rPr>
          <w:rFonts w:ascii="Arial" w:eastAsiaTheme="minorEastAsia" w:hAnsi="Arial" w:cs="Arial" w:hint="eastAsia"/>
          <w:b/>
          <w:sz w:val="22"/>
          <w:szCs w:val="22"/>
          <w:lang w:eastAsia="zh-CN"/>
        </w:rPr>
        <w:t>5</w:t>
      </w:r>
      <w:r w:rsidRPr="00152BA5">
        <w:rPr>
          <w:rFonts w:ascii="Arial" w:eastAsiaTheme="minorEastAsia" w:hAnsi="Arial" w:cs="Arial"/>
          <w:b/>
          <w:sz w:val="22"/>
          <w:szCs w:val="22"/>
          <w:lang w:eastAsia="zh-CN"/>
        </w:rPr>
        <w:t>.</w:t>
      </w:r>
      <w:r w:rsidR="003220A0" w:rsidRPr="00152BA5">
        <w:rPr>
          <w:rFonts w:ascii="Arial" w:eastAsiaTheme="minorEastAsia" w:hAnsi="Arial" w:cs="Arial" w:hint="eastAsia"/>
          <w:b/>
          <w:sz w:val="22"/>
          <w:szCs w:val="22"/>
          <w:lang w:eastAsia="zh-CN"/>
        </w:rPr>
        <w:t>2</w:t>
      </w:r>
    </w:p>
    <w:p w:rsidR="008541C3" w:rsidRPr="003220A0" w:rsidRDefault="008541C3" w:rsidP="003220A0">
      <w:pPr>
        <w:tabs>
          <w:tab w:val="left" w:pos="1800"/>
          <w:tab w:val="center" w:pos="4536"/>
          <w:tab w:val="right" w:pos="9072"/>
        </w:tabs>
        <w:spacing w:after="0" w:line="240" w:lineRule="auto"/>
        <w:jc w:val="both"/>
        <w:rPr>
          <w:rFonts w:ascii="Arial" w:eastAsia="宋体" w:hAnsi="Arial"/>
          <w:b/>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0E4D75" w:rsidRPr="00D2298D" w:rsidRDefault="00492FD7" w:rsidP="00D2298D">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6"/>
          <w:szCs w:val="36"/>
          <w:lang w:eastAsia="zh-CN"/>
        </w:rPr>
      </w:pPr>
      <w:bookmarkStart w:id="4" w:name="OLE_LINK1"/>
      <w:bookmarkStart w:id="5"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p>
    <w:p w:rsidR="000E4D75" w:rsidRDefault="000E4D75" w:rsidP="009E279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Pr="000E4D75">
        <w:rPr>
          <w:rFonts w:eastAsiaTheme="minorEastAsia"/>
          <w:lang w:eastAsia="zh-CN"/>
        </w:rPr>
        <w:t xml:space="preserve">the </w:t>
      </w:r>
      <w:r w:rsidR="00954EC0">
        <w:rPr>
          <w:rFonts w:eastAsiaTheme="minorEastAsia" w:hint="eastAsia"/>
          <w:lang w:eastAsia="zh-CN"/>
        </w:rPr>
        <w:t>IIOT/URLLC WID, t</w:t>
      </w:r>
      <w:r w:rsidR="00BE76E1">
        <w:rPr>
          <w:bCs/>
        </w:rPr>
        <w:t>he detailed objectives</w:t>
      </w:r>
      <w:r w:rsidR="00BE76E1" w:rsidRPr="000E4D75">
        <w:rPr>
          <w:rFonts w:eastAsiaTheme="minorEastAsia"/>
          <w:lang w:eastAsia="zh-CN"/>
        </w:rPr>
        <w:t xml:space="preserve"> </w:t>
      </w:r>
      <w:r w:rsidR="00954EC0">
        <w:rPr>
          <w:rFonts w:eastAsiaTheme="minorEastAsia" w:hint="eastAsia"/>
          <w:lang w:eastAsia="zh-CN"/>
        </w:rPr>
        <w:t xml:space="preserve">of </w:t>
      </w:r>
      <w:r w:rsidR="00BE76E1">
        <w:rPr>
          <w:bCs/>
        </w:rPr>
        <w:t>Enhancements for support of time synchronization</w:t>
      </w:r>
      <w:r w:rsidRPr="000E4D75">
        <w:rPr>
          <w:rFonts w:eastAsiaTheme="minorEastAsia"/>
          <w:lang w:eastAsia="zh-CN"/>
        </w:rPr>
        <w:t xml:space="preserve"> </w:t>
      </w:r>
      <w:r>
        <w:rPr>
          <w:rFonts w:eastAsiaTheme="minorEastAsia" w:hint="eastAsia"/>
          <w:lang w:eastAsia="zh-CN"/>
        </w:rPr>
        <w:t>are as below</w:t>
      </w:r>
      <w:r w:rsidR="00CA16A3">
        <w:rPr>
          <w:rFonts w:eastAsiaTheme="minorEastAsia" w:hint="eastAsia"/>
          <w:lang w:eastAsia="zh-CN"/>
        </w:rPr>
        <w:t xml:space="preserve"> </w:t>
      </w:r>
      <w:r w:rsidR="00CA16A3">
        <w:rPr>
          <w:rFonts w:eastAsiaTheme="minorEastAsia"/>
          <w:lang w:eastAsia="zh-CN"/>
        </w:rPr>
        <w:fldChar w:fldCharType="begin"/>
      </w:r>
      <w:r w:rsidR="00CA16A3">
        <w:rPr>
          <w:rFonts w:eastAsiaTheme="minorEastAsia"/>
          <w:lang w:eastAsia="zh-CN"/>
        </w:rPr>
        <w:instrText xml:space="preserve"> </w:instrText>
      </w:r>
      <w:r w:rsidR="00CA16A3">
        <w:rPr>
          <w:rFonts w:eastAsiaTheme="minorEastAsia" w:hint="eastAsia"/>
          <w:lang w:eastAsia="zh-CN"/>
        </w:rPr>
        <w:instrText>REF _Ref47271833 \n \h</w:instrText>
      </w:r>
      <w:r w:rsidR="00CA16A3">
        <w:rPr>
          <w:rFonts w:eastAsiaTheme="minorEastAsia"/>
          <w:lang w:eastAsia="zh-CN"/>
        </w:rPr>
        <w:instrText xml:space="preserve"> </w:instrText>
      </w:r>
      <w:r w:rsidR="009E2796">
        <w:rPr>
          <w:rFonts w:eastAsiaTheme="minorEastAsia"/>
          <w:lang w:eastAsia="zh-CN"/>
        </w:rPr>
        <w:instrText xml:space="preserve"> \* MERGEFORMAT </w:instrText>
      </w:r>
      <w:r w:rsidR="00CA16A3">
        <w:rPr>
          <w:rFonts w:eastAsiaTheme="minorEastAsia"/>
          <w:lang w:eastAsia="zh-CN"/>
        </w:rPr>
      </w:r>
      <w:r w:rsidR="00CA16A3">
        <w:rPr>
          <w:rFonts w:eastAsiaTheme="minorEastAsia"/>
          <w:lang w:eastAsia="zh-CN"/>
        </w:rPr>
        <w:fldChar w:fldCharType="separate"/>
      </w:r>
      <w:r w:rsidR="00833105">
        <w:rPr>
          <w:rFonts w:eastAsiaTheme="minorEastAsia"/>
          <w:lang w:eastAsia="zh-CN"/>
        </w:rPr>
        <w:t>[1]</w:t>
      </w:r>
      <w:r w:rsidR="00CA16A3">
        <w:rPr>
          <w:rFonts w:eastAsiaTheme="minorEastAsia"/>
          <w:lang w:eastAsia="zh-CN"/>
        </w:rPr>
        <w:fldChar w:fldCharType="end"/>
      </w:r>
      <w:r w:rsidRPr="000E4D75">
        <w:rPr>
          <w:rFonts w:eastAsiaTheme="minorEastAsia"/>
          <w:lang w:eastAsia="zh-CN"/>
        </w:rPr>
        <w:t>:</w:t>
      </w:r>
    </w:p>
    <w:tbl>
      <w:tblPr>
        <w:tblStyle w:val="af0"/>
        <w:tblW w:w="0" w:type="auto"/>
        <w:tblInd w:w="108" w:type="dxa"/>
        <w:tblLook w:val="04A0" w:firstRow="1" w:lastRow="0" w:firstColumn="1" w:lastColumn="0" w:noHBand="0" w:noVBand="1"/>
      </w:tblPr>
      <w:tblGrid>
        <w:gridCol w:w="8414"/>
      </w:tblGrid>
      <w:tr w:rsidR="000E4D75" w:rsidTr="00B00D8B">
        <w:trPr>
          <w:trHeight w:val="860"/>
        </w:trPr>
        <w:tc>
          <w:tcPr>
            <w:tcW w:w="8414" w:type="dxa"/>
          </w:tcPr>
          <w:p w:rsidR="00091E82" w:rsidRPr="00091E82" w:rsidRDefault="00091E82" w:rsidP="009E2796">
            <w:pPr>
              <w:numPr>
                <w:ilvl w:val="0"/>
                <w:numId w:val="35"/>
              </w:numPr>
              <w:overflowPunct w:val="0"/>
              <w:autoSpaceDE w:val="0"/>
              <w:autoSpaceDN w:val="0"/>
              <w:adjustRightInd w:val="0"/>
              <w:spacing w:after="0" w:line="240" w:lineRule="auto"/>
              <w:ind w:leftChars="-36" w:left="288"/>
              <w:jc w:val="both"/>
              <w:textAlignment w:val="baseline"/>
              <w:rPr>
                <w:rFonts w:eastAsia="宋体"/>
                <w:bCs/>
                <w:szCs w:val="20"/>
                <w:lang w:val="en-GB" w:eastAsia="en-GB"/>
              </w:rPr>
            </w:pPr>
            <w:r w:rsidRPr="00091E82">
              <w:rPr>
                <w:rFonts w:eastAsia="宋体"/>
                <w:bCs/>
                <w:szCs w:val="20"/>
                <w:lang w:val="en-GB" w:eastAsia="en-GB"/>
              </w:rPr>
              <w:t>Enhancements for support of time synchronization:</w:t>
            </w:r>
          </w:p>
          <w:p w:rsidR="00091E82" w:rsidRPr="00091E82" w:rsidRDefault="00091E82" w:rsidP="009E2796">
            <w:pPr>
              <w:numPr>
                <w:ilvl w:val="0"/>
                <w:numId w:val="36"/>
              </w:numPr>
              <w:overflowPunct w:val="0"/>
              <w:autoSpaceDE w:val="0"/>
              <w:autoSpaceDN w:val="0"/>
              <w:adjustRightInd w:val="0"/>
              <w:spacing w:after="0" w:line="240" w:lineRule="auto"/>
              <w:ind w:leftChars="108" w:left="576"/>
              <w:jc w:val="both"/>
              <w:textAlignment w:val="baseline"/>
              <w:rPr>
                <w:rFonts w:eastAsia="宋体"/>
                <w:bCs/>
                <w:szCs w:val="20"/>
                <w:lang w:val="en-GB" w:eastAsia="en-GB"/>
              </w:rPr>
            </w:pPr>
            <w:r w:rsidRPr="00091E82">
              <w:rPr>
                <w:rFonts w:eastAsia="宋体"/>
                <w:szCs w:val="20"/>
                <w:lang w:eastAsia="en-GB"/>
              </w:rPr>
              <w:t>RAN impacts of SA2 work on uplink time synchronization for TSN, if any.</w:t>
            </w:r>
            <w:r w:rsidRPr="00091E82">
              <w:rPr>
                <w:rFonts w:eastAsia="宋体"/>
                <w:bCs/>
                <w:szCs w:val="20"/>
                <w:lang w:val="en-GB" w:eastAsia="en-GB"/>
              </w:rPr>
              <w:t xml:space="preserve"> [RAN2]</w:t>
            </w:r>
          </w:p>
          <w:p w:rsidR="000E4D75" w:rsidRPr="00091E82" w:rsidRDefault="00091E82" w:rsidP="009E2796">
            <w:pPr>
              <w:numPr>
                <w:ilvl w:val="0"/>
                <w:numId w:val="36"/>
              </w:numPr>
              <w:overflowPunct w:val="0"/>
              <w:autoSpaceDE w:val="0"/>
              <w:autoSpaceDN w:val="0"/>
              <w:adjustRightInd w:val="0"/>
              <w:spacing w:after="180" w:line="240" w:lineRule="auto"/>
              <w:ind w:leftChars="106" w:left="569" w:hanging="357"/>
              <w:jc w:val="both"/>
              <w:textAlignment w:val="baseline"/>
              <w:rPr>
                <w:rFonts w:eastAsia="宋体"/>
                <w:bCs/>
                <w:szCs w:val="20"/>
                <w:lang w:val="en-GB" w:eastAsia="en-GB"/>
              </w:rPr>
            </w:pPr>
            <w:r w:rsidRPr="00091E82">
              <w:rPr>
                <w:rFonts w:eastAsia="宋体"/>
                <w:bCs/>
                <w:szCs w:val="20"/>
                <w:lang w:val="en-GB" w:eastAsia="en-GB"/>
              </w:rPr>
              <w:t>Propagation delay compensation enhancements (including mobility issues, if any). [RAN2, RAN1, RAN3, RAN4]</w:t>
            </w:r>
          </w:p>
        </w:tc>
      </w:tr>
    </w:tbl>
    <w:p w:rsidR="000E4D75" w:rsidRDefault="000E4D75" w:rsidP="009E2796">
      <w:pPr>
        <w:spacing w:beforeLines="50" w:before="120"/>
        <w:jc w:val="both"/>
        <w:rPr>
          <w:rFonts w:eastAsiaTheme="minorEastAsia"/>
          <w:lang w:eastAsia="zh-CN"/>
        </w:rPr>
      </w:pPr>
      <w:r>
        <w:rPr>
          <w:rFonts w:eastAsiaTheme="minorEastAsia" w:hint="eastAsia"/>
          <w:lang w:eastAsia="zh-CN"/>
        </w:rPr>
        <w:t>In th</w:t>
      </w:r>
      <w:r w:rsidR="004760D3">
        <w:rPr>
          <w:rFonts w:eastAsiaTheme="minorEastAsia"/>
          <w:lang w:eastAsia="zh-CN"/>
        </w:rPr>
        <w:t>is</w:t>
      </w:r>
      <w:r>
        <w:rPr>
          <w:rFonts w:eastAsiaTheme="minorEastAsia" w:hint="eastAsia"/>
          <w:lang w:eastAsia="zh-CN"/>
        </w:rPr>
        <w:t xml:space="preserve"> contribution, </w:t>
      </w:r>
      <w:r w:rsidR="00954EC0">
        <w:rPr>
          <w:rFonts w:eastAsiaTheme="minorEastAsia" w:hint="eastAsia"/>
          <w:lang w:eastAsia="zh-CN"/>
        </w:rPr>
        <w:t xml:space="preserve">we </w:t>
      </w:r>
      <w:r w:rsidR="00C952DA">
        <w:rPr>
          <w:rFonts w:eastAsiaTheme="minorEastAsia" w:hint="eastAsia"/>
          <w:lang w:eastAsia="zh-CN"/>
        </w:rPr>
        <w:t xml:space="preserve">focus on </w:t>
      </w:r>
      <w:r w:rsidR="00954EC0">
        <w:rPr>
          <w:rFonts w:eastAsiaTheme="minorEastAsia" w:hint="eastAsia"/>
          <w:lang w:eastAsia="zh-CN"/>
        </w:rPr>
        <w:t>discuss</w:t>
      </w:r>
      <w:r w:rsidR="00C952DA">
        <w:rPr>
          <w:rFonts w:eastAsiaTheme="minorEastAsia" w:hint="eastAsia"/>
          <w:lang w:eastAsia="zh-CN"/>
        </w:rPr>
        <w:t xml:space="preserve">ing the </w:t>
      </w:r>
      <w:r w:rsidR="00882FA4">
        <w:rPr>
          <w:rFonts w:eastAsiaTheme="minorEastAsia" w:hint="eastAsia"/>
          <w:lang w:eastAsia="zh-CN"/>
        </w:rPr>
        <w:t>second bullet</w:t>
      </w:r>
      <w:r>
        <w:rPr>
          <w:rFonts w:eastAsiaTheme="minorEastAsia" w:hint="eastAsia"/>
          <w:lang w:eastAsia="zh-CN"/>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6" w:name="OLE_LINK13"/>
      <w:bookmarkStart w:id="7" w:name="OLE_LINK12"/>
      <w:bookmarkEnd w:id="4"/>
      <w:bookmarkEnd w:id="5"/>
      <w:r w:rsidRPr="00D40115">
        <w:rPr>
          <w:rFonts w:ascii="Arial" w:hAnsi="Arial" w:cs="Arial"/>
          <w:sz w:val="36"/>
          <w:szCs w:val="36"/>
          <w:lang w:eastAsia="zh-CN"/>
        </w:rPr>
        <w:t>2. Discussion</w:t>
      </w:r>
    </w:p>
    <w:p w:rsidR="00BF0B36" w:rsidRDefault="00BD6CCF" w:rsidP="00D65D46">
      <w:pPr>
        <w:pStyle w:val="20"/>
        <w:numPr>
          <w:ilvl w:val="1"/>
          <w:numId w:val="37"/>
        </w:numPr>
        <w:tabs>
          <w:tab w:val="clear" w:pos="-1374"/>
          <w:tab w:val="left" w:pos="420"/>
        </w:tabs>
        <w:autoSpaceDN w:val="0"/>
        <w:spacing w:after="120" w:line="240" w:lineRule="auto"/>
        <w:jc w:val="both"/>
        <w:rPr>
          <w:rFonts w:eastAsiaTheme="minorEastAsia"/>
        </w:rPr>
      </w:pPr>
      <w:r>
        <w:rPr>
          <w:rFonts w:eastAsiaTheme="minorEastAsia" w:hint="eastAsia"/>
        </w:rPr>
        <w:t>Propagation Delay C</w:t>
      </w:r>
      <w:r w:rsidR="00447222">
        <w:rPr>
          <w:rFonts w:eastAsiaTheme="minorEastAsia" w:hint="eastAsia"/>
        </w:rPr>
        <w:t>ompensation enhancements</w:t>
      </w:r>
    </w:p>
    <w:p w:rsidR="00EA3122" w:rsidRDefault="00270BF8" w:rsidP="00D65D46">
      <w:pPr>
        <w:jc w:val="both"/>
        <w:rPr>
          <w:rFonts w:eastAsiaTheme="minorEastAsia"/>
          <w:noProof/>
          <w:lang w:eastAsia="zh-CN"/>
        </w:rPr>
      </w:pPr>
      <w:r>
        <w:rPr>
          <w:rFonts w:eastAsiaTheme="minorEastAsia" w:hint="eastAsia"/>
          <w:noProof/>
          <w:lang w:eastAsia="zh-CN"/>
        </w:rPr>
        <w:t>Rel-17 IIoT WI</w:t>
      </w:r>
      <w:r w:rsidR="006055CC">
        <w:rPr>
          <w:rFonts w:eastAsiaTheme="minorEastAsia" w:hint="eastAsia"/>
          <w:noProof/>
          <w:lang w:eastAsia="zh-CN"/>
        </w:rPr>
        <w:t xml:space="preserve"> </w:t>
      </w:r>
      <w:r w:rsidR="004760D3">
        <w:rPr>
          <w:rFonts w:eastAsiaTheme="minorEastAsia"/>
          <w:noProof/>
          <w:lang w:eastAsia="zh-CN"/>
        </w:rPr>
        <w:t>discussions</w:t>
      </w:r>
      <w:r w:rsidR="003E351E">
        <w:rPr>
          <w:rFonts w:eastAsiaTheme="minorEastAsia" w:hint="eastAsia"/>
          <w:noProof/>
          <w:lang w:eastAsia="zh-CN"/>
        </w:rPr>
        <w:t xml:space="preserve"> </w:t>
      </w:r>
      <w:r>
        <w:rPr>
          <w:rFonts w:eastAsiaTheme="minorEastAsia" w:hint="eastAsia"/>
          <w:noProof/>
          <w:lang w:eastAsia="zh-CN"/>
        </w:rPr>
        <w:t xml:space="preserve">began </w:t>
      </w:r>
      <w:r w:rsidR="004760D3">
        <w:rPr>
          <w:rFonts w:eastAsiaTheme="minorEastAsia"/>
          <w:noProof/>
          <w:lang w:eastAsia="zh-CN"/>
        </w:rPr>
        <w:t>at</w:t>
      </w:r>
      <w:r w:rsidR="003E351E">
        <w:rPr>
          <w:rFonts w:eastAsiaTheme="minorEastAsia" w:hint="eastAsia"/>
          <w:noProof/>
          <w:lang w:eastAsia="zh-CN"/>
        </w:rPr>
        <w:t xml:space="preserve"> RAN2</w:t>
      </w:r>
      <w:r w:rsidR="002B6E13">
        <w:rPr>
          <w:rFonts w:eastAsiaTheme="minorEastAsia"/>
          <w:noProof/>
          <w:lang w:eastAsia="zh-CN"/>
        </w:rPr>
        <w:t>#</w:t>
      </w:r>
      <w:r w:rsidR="003E351E">
        <w:rPr>
          <w:rFonts w:eastAsiaTheme="minorEastAsia" w:hint="eastAsia"/>
          <w:noProof/>
          <w:lang w:eastAsia="zh-CN"/>
        </w:rPr>
        <w:t>111</w:t>
      </w:r>
      <w:r w:rsidR="002B6E13">
        <w:rPr>
          <w:rFonts w:eastAsiaTheme="minorEastAsia"/>
          <w:noProof/>
          <w:lang w:eastAsia="zh-CN"/>
        </w:rPr>
        <w:t>-e</w:t>
      </w:r>
      <w:r w:rsidR="006055CC">
        <w:rPr>
          <w:rFonts w:eastAsiaTheme="minorEastAsia" w:hint="eastAsia"/>
          <w:noProof/>
          <w:lang w:eastAsia="zh-CN"/>
        </w:rPr>
        <w:t xml:space="preserve"> meeting</w:t>
      </w:r>
      <w:r w:rsidR="004760D3">
        <w:rPr>
          <w:rFonts w:eastAsiaTheme="minorEastAsia"/>
          <w:noProof/>
          <w:lang w:eastAsia="zh-CN"/>
        </w:rPr>
        <w:t xml:space="preserve"> where a basic agreement </w:t>
      </w:r>
      <w:r w:rsidR="00C4184C" w:rsidRPr="00C4184C">
        <w:rPr>
          <w:rFonts w:eastAsiaTheme="minorEastAsia"/>
          <w:noProof/>
          <w:lang w:eastAsia="zh-CN"/>
        </w:rPr>
        <w:t xml:space="preserve">was that some PDC should be supported somehow. </w:t>
      </w:r>
      <w:r w:rsidR="0085182D">
        <w:rPr>
          <w:rFonts w:eastAsiaTheme="minorEastAsia"/>
          <w:noProof/>
          <w:lang w:eastAsia="zh-CN"/>
        </w:rPr>
        <w:t xml:space="preserve">In the meantime, RAN1 sent us an LS in </w:t>
      </w:r>
      <w:r w:rsidR="00E90984">
        <w:rPr>
          <w:rFonts w:eastAsiaTheme="minorEastAsia"/>
          <w:noProof/>
          <w:lang w:eastAsia="zh-CN"/>
        </w:rPr>
        <w:fldChar w:fldCharType="begin"/>
      </w:r>
      <w:r w:rsidR="00E90984">
        <w:rPr>
          <w:rFonts w:eastAsiaTheme="minorEastAsia"/>
          <w:noProof/>
          <w:lang w:eastAsia="zh-CN"/>
        </w:rPr>
        <w:instrText xml:space="preserve"> REF _Ref61277776 \n \h </w:instrText>
      </w:r>
      <w:r w:rsidR="00E90984">
        <w:rPr>
          <w:rFonts w:eastAsiaTheme="minorEastAsia"/>
          <w:noProof/>
          <w:lang w:eastAsia="zh-CN"/>
        </w:rPr>
      </w:r>
      <w:r w:rsidR="00E90984">
        <w:rPr>
          <w:rFonts w:eastAsiaTheme="minorEastAsia"/>
          <w:noProof/>
          <w:lang w:eastAsia="zh-CN"/>
        </w:rPr>
        <w:fldChar w:fldCharType="separate"/>
      </w:r>
      <w:r w:rsidR="00E90984">
        <w:rPr>
          <w:rFonts w:eastAsiaTheme="minorEastAsia"/>
          <w:noProof/>
          <w:lang w:eastAsia="zh-CN"/>
        </w:rPr>
        <w:t>[2]</w:t>
      </w:r>
      <w:r w:rsidR="00E90984">
        <w:rPr>
          <w:rFonts w:eastAsiaTheme="minorEastAsia"/>
          <w:noProof/>
          <w:lang w:eastAsia="zh-CN"/>
        </w:rPr>
        <w:fldChar w:fldCharType="end"/>
      </w:r>
      <w:r w:rsidR="0085182D">
        <w:rPr>
          <w:rFonts w:eastAsiaTheme="minorEastAsia"/>
          <w:noProof/>
          <w:lang w:eastAsia="zh-CN"/>
        </w:rPr>
        <w:t xml:space="preserve"> sharing their progress on the various options for implementing the PDC</w:t>
      </w:r>
      <w:r w:rsidR="002B6E13">
        <w:rPr>
          <w:rFonts w:eastAsiaTheme="minorEastAsia"/>
          <w:noProof/>
          <w:lang w:eastAsia="zh-CN"/>
        </w:rPr>
        <w:t xml:space="preserve"> and asking for the expected </w:t>
      </w:r>
      <w:r w:rsidR="002B6E13" w:rsidRPr="002B6E13">
        <w:rPr>
          <w:rFonts w:eastAsiaTheme="minorEastAsia"/>
          <w:noProof/>
          <w:lang w:eastAsia="zh-CN"/>
        </w:rPr>
        <w:t>synchronicity budget for Uu interface</w:t>
      </w:r>
      <w:r w:rsidR="0085182D">
        <w:rPr>
          <w:rFonts w:eastAsiaTheme="minorEastAsia"/>
          <w:noProof/>
          <w:lang w:eastAsia="zh-CN"/>
        </w:rPr>
        <w:t>.</w:t>
      </w:r>
      <w:r w:rsidR="002B6E13">
        <w:rPr>
          <w:rFonts w:eastAsiaTheme="minorEastAsia"/>
          <w:noProof/>
          <w:lang w:eastAsia="zh-CN"/>
        </w:rPr>
        <w:t xml:space="preserve"> </w:t>
      </w:r>
    </w:p>
    <w:p w:rsidR="00495FDA" w:rsidRDefault="002B6E13" w:rsidP="00D65D46">
      <w:pPr>
        <w:jc w:val="both"/>
        <w:rPr>
          <w:rFonts w:eastAsiaTheme="minorEastAsia"/>
          <w:noProof/>
          <w:lang w:eastAsia="zh-CN"/>
        </w:rPr>
      </w:pPr>
      <w:r>
        <w:rPr>
          <w:rFonts w:eastAsiaTheme="minorEastAsia"/>
          <w:noProof/>
          <w:lang w:eastAsia="zh-CN"/>
        </w:rPr>
        <w:t xml:space="preserve">In </w:t>
      </w:r>
      <w:r w:rsidR="00083A88">
        <w:rPr>
          <w:rFonts w:eastAsiaTheme="minorEastAsia" w:hint="eastAsia"/>
          <w:noProof/>
          <w:lang w:eastAsia="zh-CN"/>
        </w:rPr>
        <w:t>RAN2</w:t>
      </w:r>
      <w:r>
        <w:rPr>
          <w:rFonts w:eastAsiaTheme="minorEastAsia"/>
          <w:noProof/>
          <w:lang w:eastAsia="zh-CN"/>
        </w:rPr>
        <w:t>#</w:t>
      </w:r>
      <w:r w:rsidR="0052675C">
        <w:rPr>
          <w:rFonts w:eastAsiaTheme="minorEastAsia" w:hint="eastAsia"/>
          <w:noProof/>
          <w:lang w:eastAsia="zh-CN"/>
        </w:rPr>
        <w:t>112</w:t>
      </w:r>
      <w:r>
        <w:rPr>
          <w:rFonts w:eastAsiaTheme="minorEastAsia"/>
          <w:noProof/>
          <w:lang w:eastAsia="zh-CN"/>
        </w:rPr>
        <w:t>-e</w:t>
      </w:r>
      <w:r w:rsidR="00497451">
        <w:rPr>
          <w:rFonts w:eastAsiaTheme="minorEastAsia" w:hint="eastAsia"/>
          <w:noProof/>
          <w:lang w:eastAsia="zh-CN"/>
        </w:rPr>
        <w:t xml:space="preserve">, </w:t>
      </w:r>
      <w:r w:rsidR="00C82052">
        <w:rPr>
          <w:rFonts w:eastAsiaTheme="minorEastAsia" w:hint="eastAsia"/>
          <w:noProof/>
          <w:lang w:eastAsia="zh-CN"/>
        </w:rPr>
        <w:t>s</w:t>
      </w:r>
      <w:r w:rsidR="00C82052" w:rsidRPr="00C82052">
        <w:rPr>
          <w:rFonts w:eastAsiaTheme="minorEastAsia"/>
          <w:noProof/>
          <w:lang w:eastAsia="zh-CN"/>
        </w:rPr>
        <w:t xml:space="preserve">ome good progress (mainly driven by </w:t>
      </w:r>
      <w:r>
        <w:rPr>
          <w:rFonts w:eastAsiaTheme="minorEastAsia"/>
          <w:noProof/>
          <w:lang w:eastAsia="zh-CN"/>
        </w:rPr>
        <w:t xml:space="preserve">the </w:t>
      </w:r>
      <w:r w:rsidR="00C82052" w:rsidRPr="00C82052">
        <w:rPr>
          <w:rFonts w:eastAsiaTheme="minorEastAsia"/>
          <w:noProof/>
          <w:lang w:eastAsia="zh-CN"/>
        </w:rPr>
        <w:t>email discussion started in-between the 2 meetings</w:t>
      </w:r>
      <w:r>
        <w:rPr>
          <w:rFonts w:eastAsiaTheme="minorEastAsia"/>
          <w:noProof/>
          <w:lang w:eastAsia="zh-CN"/>
        </w:rPr>
        <w:t xml:space="preserve"> </w:t>
      </w:r>
      <w:r w:rsidR="00C255BB">
        <w:rPr>
          <w:rFonts w:eastAsiaTheme="minorEastAsia"/>
          <w:noProof/>
          <w:lang w:eastAsia="zh-CN"/>
        </w:rPr>
        <w:fldChar w:fldCharType="begin"/>
      </w:r>
      <w:r w:rsidR="00C255BB">
        <w:rPr>
          <w:rFonts w:eastAsiaTheme="minorEastAsia"/>
          <w:noProof/>
          <w:lang w:eastAsia="zh-CN"/>
        </w:rPr>
        <w:instrText xml:space="preserve"> REF _Ref61277944 \n \h </w:instrText>
      </w:r>
      <w:r w:rsidR="00C255BB">
        <w:rPr>
          <w:rFonts w:eastAsiaTheme="minorEastAsia"/>
          <w:noProof/>
          <w:lang w:eastAsia="zh-CN"/>
        </w:rPr>
      </w:r>
      <w:r w:rsidR="00C255BB">
        <w:rPr>
          <w:rFonts w:eastAsiaTheme="minorEastAsia"/>
          <w:noProof/>
          <w:lang w:eastAsia="zh-CN"/>
        </w:rPr>
        <w:fldChar w:fldCharType="separate"/>
      </w:r>
      <w:r w:rsidR="00C255BB">
        <w:rPr>
          <w:rFonts w:eastAsiaTheme="minorEastAsia"/>
          <w:noProof/>
          <w:lang w:eastAsia="zh-CN"/>
        </w:rPr>
        <w:t>[3]</w:t>
      </w:r>
      <w:r w:rsidR="00C255BB">
        <w:rPr>
          <w:rFonts w:eastAsiaTheme="minorEastAsia"/>
          <w:noProof/>
          <w:lang w:eastAsia="zh-CN"/>
        </w:rPr>
        <w:fldChar w:fldCharType="end"/>
      </w:r>
      <w:r w:rsidR="00C82052" w:rsidRPr="00C82052">
        <w:rPr>
          <w:rFonts w:eastAsiaTheme="minorEastAsia"/>
          <w:noProof/>
          <w:lang w:eastAsia="zh-CN"/>
        </w:rPr>
        <w:t xml:space="preserve">) </w:t>
      </w:r>
      <w:r>
        <w:rPr>
          <w:rFonts w:eastAsiaTheme="minorEastAsia"/>
          <w:noProof/>
          <w:lang w:eastAsia="zh-CN"/>
        </w:rPr>
        <w:t xml:space="preserve">was achieved in </w:t>
      </w:r>
      <w:r w:rsidR="00C82052" w:rsidRPr="00C82052">
        <w:rPr>
          <w:rFonts w:eastAsiaTheme="minorEastAsia"/>
          <w:noProof/>
          <w:lang w:eastAsia="zh-CN"/>
        </w:rPr>
        <w:t>capturing the dimensioning scenarios and associated time error budget ranges on both Network and Uu components</w:t>
      </w:r>
      <w:r>
        <w:rPr>
          <w:rFonts w:eastAsiaTheme="minorEastAsia"/>
          <w:noProof/>
          <w:lang w:eastAsia="zh-CN"/>
        </w:rPr>
        <w:t xml:space="preserve">, resulting in </w:t>
      </w:r>
      <w:r w:rsidR="002A323C">
        <w:rPr>
          <w:rFonts w:eastAsiaTheme="minorEastAsia" w:hint="eastAsia"/>
          <w:noProof/>
          <w:lang w:eastAsia="zh-CN"/>
        </w:rPr>
        <w:t>an LS</w:t>
      </w:r>
      <w:r>
        <w:rPr>
          <w:rFonts w:eastAsiaTheme="minorEastAsia"/>
          <w:noProof/>
          <w:lang w:eastAsia="zh-CN"/>
        </w:rPr>
        <w:t xml:space="preserve"> </w:t>
      </w:r>
      <w:r w:rsidR="00ED5940">
        <w:rPr>
          <w:rFonts w:eastAsiaTheme="minorEastAsia"/>
          <w:noProof/>
          <w:lang w:eastAsia="zh-CN"/>
        </w:rPr>
        <w:fldChar w:fldCharType="begin"/>
      </w:r>
      <w:r w:rsidR="00ED5940">
        <w:rPr>
          <w:rFonts w:eastAsiaTheme="minorEastAsia"/>
          <w:noProof/>
          <w:lang w:eastAsia="zh-CN"/>
        </w:rPr>
        <w:instrText xml:space="preserve"> </w:instrText>
      </w:r>
      <w:r w:rsidR="00ED5940">
        <w:rPr>
          <w:rFonts w:eastAsiaTheme="minorEastAsia" w:hint="eastAsia"/>
          <w:noProof/>
          <w:lang w:eastAsia="zh-CN"/>
        </w:rPr>
        <w:instrText>REF _Ref60142047 \r \h</w:instrText>
      </w:r>
      <w:r w:rsidR="00ED5940">
        <w:rPr>
          <w:rFonts w:eastAsiaTheme="minorEastAsia"/>
          <w:noProof/>
          <w:lang w:eastAsia="zh-CN"/>
        </w:rPr>
        <w:instrText xml:space="preserve"> </w:instrText>
      </w:r>
      <w:r w:rsidR="00ED5940">
        <w:rPr>
          <w:rFonts w:eastAsiaTheme="minorEastAsia"/>
          <w:noProof/>
          <w:lang w:eastAsia="zh-CN"/>
        </w:rPr>
      </w:r>
      <w:r w:rsidR="00ED5940">
        <w:rPr>
          <w:rFonts w:eastAsiaTheme="minorEastAsia"/>
          <w:noProof/>
          <w:lang w:eastAsia="zh-CN"/>
        </w:rPr>
        <w:fldChar w:fldCharType="separate"/>
      </w:r>
      <w:r w:rsidR="00C255BB">
        <w:rPr>
          <w:rFonts w:eastAsiaTheme="minorEastAsia"/>
          <w:noProof/>
          <w:lang w:eastAsia="zh-CN"/>
        </w:rPr>
        <w:t>[4]</w:t>
      </w:r>
      <w:r w:rsidR="00ED5940">
        <w:rPr>
          <w:rFonts w:eastAsiaTheme="minorEastAsia"/>
          <w:noProof/>
          <w:lang w:eastAsia="zh-CN"/>
        </w:rPr>
        <w:fldChar w:fldCharType="end"/>
      </w:r>
      <w:r w:rsidR="002A323C">
        <w:rPr>
          <w:rFonts w:eastAsiaTheme="minorEastAsia" w:hint="eastAsia"/>
          <w:noProof/>
          <w:lang w:eastAsia="zh-CN"/>
        </w:rPr>
        <w:t xml:space="preserve"> sent to RAN1 </w:t>
      </w:r>
      <w:r w:rsidR="00240C80">
        <w:rPr>
          <w:rFonts w:eastAsiaTheme="minorEastAsia" w:hint="eastAsia"/>
          <w:noProof/>
          <w:lang w:eastAsia="zh-CN"/>
        </w:rPr>
        <w:t>with</w:t>
      </w:r>
      <w:r w:rsidR="002A323C">
        <w:rPr>
          <w:rFonts w:eastAsiaTheme="minorEastAsia" w:hint="eastAsia"/>
          <w:noProof/>
          <w:lang w:eastAsia="zh-CN"/>
        </w:rPr>
        <w:t xml:space="preserve"> the below agreements:</w:t>
      </w:r>
    </w:p>
    <w:p w:rsidR="00DA6606" w:rsidRDefault="00DA6606" w:rsidP="00D65D46">
      <w:pPr>
        <w:jc w:val="both"/>
        <w:rPr>
          <w:rFonts w:eastAsiaTheme="minorEastAsia"/>
          <w:noProof/>
          <w:lang w:eastAsia="zh-CN"/>
        </w:rPr>
      </w:pPr>
      <w:r w:rsidRPr="00DA6606">
        <w:rPr>
          <w:rFonts w:eastAsiaTheme="minorEastAsia"/>
          <w:noProof/>
          <w:lang w:eastAsia="zh-CN"/>
        </w:rPr>
        <mc:AlternateContent>
          <mc:Choice Requires="wps">
            <w:drawing>
              <wp:inline distT="0" distB="0" distL="0" distR="0" wp14:anchorId="7C1DE637" wp14:editId="2215D6AD">
                <wp:extent cx="5286375" cy="885825"/>
                <wp:effectExtent l="0" t="0" r="28575" b="2857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85825"/>
                        </a:xfrm>
                        <a:prstGeom prst="rect">
                          <a:avLst/>
                        </a:prstGeom>
                        <a:solidFill>
                          <a:srgbClr val="FFFFFF"/>
                        </a:solidFill>
                        <a:ln w="9525">
                          <a:solidFill>
                            <a:srgbClr val="000000"/>
                          </a:solidFill>
                          <a:miter lim="800000"/>
                          <a:headEnd/>
                          <a:tailEnd/>
                        </a:ln>
                      </wps:spPr>
                      <wps:txbx>
                        <w:txbxContent>
                          <w:p w:rsidR="00DA6606" w:rsidRPr="00F4535D" w:rsidRDefault="00DA6606" w:rsidP="00F712BC">
                            <w:pPr>
                              <w:rPr>
                                <w:lang w:eastAsia="zh-CN"/>
                              </w:rPr>
                            </w:pPr>
                            <w:r w:rsidRPr="00F4535D">
                              <w:rPr>
                                <w:lang w:eastAsia="zh-CN"/>
                              </w:rPr>
                              <w:t>9</w:t>
                            </w:r>
                            <w:r w:rsidRPr="00F4535D">
                              <w:rPr>
                                <w:lang w:eastAsia="zh-CN"/>
                              </w:rPr>
                              <w:tab/>
                              <w:t>LS to RAN1 providing the scenarios and values.  Indicate to RAN1 that they should aim to meet the most stringest requirements, but a number within the range is also acceptable</w:t>
                            </w:r>
                          </w:p>
                          <w:p w:rsidR="00DA6606" w:rsidRDefault="00DA6606" w:rsidP="00DA6606">
                            <w:r w:rsidRPr="00F4535D">
                              <w:rPr>
                                <w:lang w:eastAsia="zh-CN"/>
                              </w:rPr>
                              <w:t xml:space="preserve"> 10</w:t>
                            </w:r>
                            <w:r w:rsidRPr="00F4535D">
                              <w:rPr>
                                <w:lang w:eastAsia="zh-CN"/>
                              </w:rPr>
                              <w:tab/>
                              <w:t>It is up to RAN1 to decide which PDC options should be supported for Scenario 1, 2 and 3 in Release-17.</w:t>
                            </w:r>
                          </w:p>
                          <w:p w:rsidR="00DA6606" w:rsidRPr="00570A92" w:rsidRDefault="00DA6606">
                            <w:pPr>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6.25pt;height: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">
                <v:textbox>
                  <w:txbxContent>
                    <w:p w:rsidR="00DA6606" w:rsidRPr="00F4535D" w:rsidRDefault="00DA6606" w:rsidP="00F712BC">
                      <w:pPr>
                        <w:rPr>
                          <w:lang w:eastAsia="zh-CN"/>
                        </w:rPr>
                      </w:pPr>
                      <w:r w:rsidRPr="00F4535D">
                        <w:rPr>
                          <w:lang w:eastAsia="zh-CN"/>
                        </w:rPr>
                        <w:t>9</w:t>
                      </w:r>
                      <w:r w:rsidRPr="00F4535D">
                        <w:rPr>
                          <w:lang w:eastAsia="zh-CN"/>
                        </w:rPr>
                        <w:tab/>
                        <w:t>LS to RAN1 providing the scenarios and values.  Indicate to RAN1 that they should aim to meet the most stringest requirements, but a number within the range is also acceptable</w:t>
                      </w:r>
                    </w:p>
                    <w:p w:rsidR="00DA6606" w:rsidRDefault="00DA6606" w:rsidP="00DA6606">
                      <w:r w:rsidRPr="00F4535D">
                        <w:rPr>
                          <w:lang w:eastAsia="zh-CN"/>
                        </w:rPr>
                        <w:t xml:space="preserve"> 10</w:t>
                      </w:r>
                      <w:r w:rsidRPr="00F4535D">
                        <w:rPr>
                          <w:lang w:eastAsia="zh-CN"/>
                        </w:rPr>
                        <w:tab/>
                        <w:t>It is up to RAN1 to decide which PDC options should be supported for Scenario 1, 2 and 3 in Release-17.</w:t>
                      </w:r>
                    </w:p>
                    <w:p w:rsidR="00DA6606" w:rsidRPr="00570A92" w:rsidRDefault="00DA6606">
                      <w:pPr>
                        <w:rPr>
                          <w:rFonts w:eastAsiaTheme="minorEastAsia"/>
                          <w:lang w:eastAsia="zh-CN"/>
                        </w:rPr>
                      </w:pPr>
                    </w:p>
                  </w:txbxContent>
                </v:textbox>
                <w10:anchorlock/>
              </v:shape>
            </w:pict>
          </mc:Fallback>
        </mc:AlternateContent>
      </w:r>
    </w:p>
    <w:p w:rsidR="002B6E13" w:rsidRPr="006B19D3" w:rsidRDefault="002B6E13" w:rsidP="00D65D46">
      <w:pPr>
        <w:pStyle w:val="a4"/>
        <w:jc w:val="both"/>
        <w:rPr>
          <w:rFonts w:eastAsiaTheme="minorEastAsia"/>
          <w:lang w:eastAsia="zh-CN"/>
        </w:rPr>
      </w:pPr>
      <w:bookmarkStart w:id="8" w:name="_Ref47355235"/>
      <w:bookmarkStart w:id="9" w:name="_Ref60133979"/>
      <w:r>
        <w:rPr>
          <w:rFonts w:eastAsiaTheme="minorEastAsia"/>
          <w:lang w:eastAsia="zh-CN"/>
        </w:rPr>
        <w:t xml:space="preserve">We now expect that RAN1 have all they need to further progress and finalize the PDC design e.g. down-select from the options so far on the table e.g. TA-based or RTT-based PDC. From RAN2 perspective we think we should let RAN1 progress on this issue and then check the RAN2 impacts, if any. </w:t>
      </w:r>
    </w:p>
    <w:p w:rsidR="002B6E13" w:rsidRDefault="00A50FE2" w:rsidP="00D65D46">
      <w:pPr>
        <w:pStyle w:val="a4"/>
        <w:jc w:val="both"/>
        <w:rPr>
          <w:rFonts w:eastAsiaTheme="minorEastAsia"/>
          <w:b/>
          <w:lang w:eastAsia="zh-CN"/>
        </w:rPr>
      </w:pPr>
      <w:bookmarkStart w:id="10" w:name="_Ref61279875"/>
      <w:r w:rsidRPr="00F57661">
        <w:rPr>
          <w:b/>
          <w:bCs/>
        </w:rPr>
        <w:t xml:space="preserve">Proposal </w:t>
      </w:r>
      <w:r w:rsidRPr="00F57661">
        <w:rPr>
          <w:b/>
          <w:bCs/>
        </w:rPr>
        <w:fldChar w:fldCharType="begin"/>
      </w:r>
      <w:r w:rsidRPr="00F57661">
        <w:rPr>
          <w:b/>
          <w:bCs/>
        </w:rPr>
        <w:instrText xml:space="preserve"> SEQ Proposal \* ARABIC </w:instrText>
      </w:r>
      <w:r w:rsidRPr="00F57661">
        <w:rPr>
          <w:b/>
          <w:bCs/>
        </w:rPr>
        <w:fldChar w:fldCharType="separate"/>
      </w:r>
      <w:r>
        <w:rPr>
          <w:b/>
          <w:bCs/>
          <w:noProof/>
        </w:rPr>
        <w:t>1</w:t>
      </w:r>
      <w:r w:rsidRPr="00F57661">
        <w:rPr>
          <w:b/>
          <w:bCs/>
        </w:rPr>
        <w:fldChar w:fldCharType="end"/>
      </w:r>
      <w:r w:rsidRPr="009B0C0F">
        <w:rPr>
          <w:b/>
          <w:bCs/>
        </w:rPr>
        <w:t xml:space="preserve">: </w:t>
      </w:r>
      <w:bookmarkEnd w:id="8"/>
      <w:r w:rsidR="002B6E13">
        <w:rPr>
          <w:rFonts w:eastAsiaTheme="minorEastAsia"/>
          <w:b/>
          <w:lang w:eastAsia="zh-CN"/>
        </w:rPr>
        <w:t>RAN2 waits for RAN1 to finalize the PDC design from PHY perspective and then check the impacts on higher layers, if any.</w:t>
      </w:r>
      <w:bookmarkEnd w:id="10"/>
    </w:p>
    <w:bookmarkEnd w:id="9"/>
    <w:p w:rsidR="001E22E1" w:rsidRDefault="004C5A47" w:rsidP="00D65D46">
      <w:pPr>
        <w:pStyle w:val="20"/>
        <w:numPr>
          <w:ilvl w:val="1"/>
          <w:numId w:val="37"/>
        </w:numPr>
        <w:tabs>
          <w:tab w:val="clear" w:pos="-1374"/>
          <w:tab w:val="left" w:pos="420"/>
        </w:tabs>
        <w:autoSpaceDN w:val="0"/>
        <w:spacing w:after="120" w:line="240" w:lineRule="auto"/>
        <w:jc w:val="both"/>
        <w:rPr>
          <w:rFonts w:eastAsiaTheme="minorEastAsia"/>
        </w:rPr>
      </w:pPr>
      <w:r>
        <w:rPr>
          <w:rFonts w:eastAsiaTheme="minorEastAsia" w:hint="eastAsia"/>
        </w:rPr>
        <w:t xml:space="preserve">Analysis of </w:t>
      </w:r>
      <w:r w:rsidR="00FB19A6">
        <w:rPr>
          <w:rFonts w:eastAsiaTheme="minorEastAsia" w:hint="eastAsia"/>
        </w:rPr>
        <w:t>the mobility i</w:t>
      </w:r>
      <w:r w:rsidR="003B773C">
        <w:rPr>
          <w:rFonts w:eastAsiaTheme="minorEastAsia" w:hint="eastAsia"/>
        </w:rPr>
        <w:t>ssue</w:t>
      </w:r>
    </w:p>
    <w:p w:rsidR="003835AD" w:rsidRDefault="00E83BBF" w:rsidP="00D65D46">
      <w:pPr>
        <w:jc w:val="both"/>
        <w:rPr>
          <w:rFonts w:eastAsiaTheme="minorEastAsia"/>
          <w:lang w:eastAsia="zh-CN"/>
        </w:rPr>
      </w:pPr>
      <w:r w:rsidRPr="00495FDA">
        <w:rPr>
          <w:rFonts w:eastAsiaTheme="minorEastAsia"/>
          <w:noProof/>
          <w:lang w:eastAsia="zh-CN"/>
        </w:rPr>
        <w:t xml:space="preserve">The issue of mobility impact on time sync was </w:t>
      </w:r>
      <w:r>
        <w:rPr>
          <w:rFonts w:eastAsiaTheme="minorEastAsia"/>
          <w:noProof/>
          <w:lang w:eastAsia="zh-CN"/>
        </w:rPr>
        <w:t>briefly</w:t>
      </w:r>
      <w:r w:rsidRPr="00495FDA">
        <w:rPr>
          <w:rFonts w:eastAsiaTheme="minorEastAsia"/>
          <w:noProof/>
          <w:lang w:eastAsia="zh-CN"/>
        </w:rPr>
        <w:t xml:space="preserve"> discussed</w:t>
      </w:r>
      <w:r>
        <w:rPr>
          <w:rFonts w:eastAsiaTheme="minorEastAsia"/>
          <w:noProof/>
          <w:lang w:eastAsia="zh-CN"/>
        </w:rPr>
        <w:t>, without conclusion, in RAN2#111-e</w:t>
      </w:r>
      <w:r w:rsidRPr="00495FDA">
        <w:rPr>
          <w:rFonts w:eastAsiaTheme="minorEastAsia"/>
          <w:noProof/>
          <w:lang w:eastAsia="zh-CN"/>
        </w:rPr>
        <w:t>, specifically whether a UE can loose PTP clock during HO, which is related to how often does network need to provide (refresh) the reference clock to a UE.</w:t>
      </w:r>
      <w:r>
        <w:rPr>
          <w:rFonts w:eastAsiaTheme="minorEastAsia"/>
          <w:noProof/>
          <w:lang w:eastAsia="zh-CN"/>
        </w:rPr>
        <w:t xml:space="preserve"> </w:t>
      </w:r>
      <w:r w:rsidR="003835AD" w:rsidRPr="003835AD">
        <w:rPr>
          <w:rFonts w:eastAsiaTheme="minorEastAsia"/>
          <w:lang w:eastAsia="zh-CN"/>
        </w:rPr>
        <w:t>In order to further analy</w:t>
      </w:r>
      <w:r w:rsidR="002B6E13">
        <w:rPr>
          <w:rFonts w:eastAsiaTheme="minorEastAsia"/>
          <w:lang w:eastAsia="zh-CN"/>
        </w:rPr>
        <w:t>ze</w:t>
      </w:r>
      <w:r w:rsidR="003835AD" w:rsidRPr="003835AD">
        <w:rPr>
          <w:rFonts w:eastAsiaTheme="minorEastAsia"/>
          <w:lang w:eastAsia="zh-CN"/>
        </w:rPr>
        <w:t xml:space="preserve"> </w:t>
      </w:r>
      <w:r w:rsidR="00145BFF">
        <w:rPr>
          <w:rFonts w:eastAsiaTheme="minorEastAsia" w:hint="eastAsia"/>
          <w:lang w:eastAsia="zh-CN"/>
        </w:rPr>
        <w:t xml:space="preserve">the </w:t>
      </w:r>
      <w:r w:rsidR="003835AD">
        <w:rPr>
          <w:rFonts w:eastAsiaTheme="minorEastAsia" w:hint="eastAsia"/>
          <w:lang w:eastAsia="zh-CN"/>
        </w:rPr>
        <w:t>mobility</w:t>
      </w:r>
      <w:r w:rsidR="003835AD" w:rsidRPr="003835AD">
        <w:rPr>
          <w:rFonts w:eastAsiaTheme="minorEastAsia"/>
          <w:lang w:eastAsia="zh-CN"/>
        </w:rPr>
        <w:t xml:space="preserve"> issues</w:t>
      </w:r>
      <w:r w:rsidR="003835AD">
        <w:rPr>
          <w:rFonts w:eastAsiaTheme="minorEastAsia" w:hint="eastAsia"/>
          <w:lang w:eastAsia="zh-CN"/>
        </w:rPr>
        <w:t xml:space="preserve">, we </w:t>
      </w:r>
      <w:r w:rsidR="003835AD" w:rsidRPr="003835AD">
        <w:rPr>
          <w:rFonts w:eastAsiaTheme="minorEastAsia"/>
          <w:lang w:eastAsia="zh-CN"/>
        </w:rPr>
        <w:t>discuss it from the following aspects</w:t>
      </w:r>
      <w:r w:rsidR="003835AD">
        <w:rPr>
          <w:rFonts w:eastAsiaTheme="minorEastAsia" w:hint="eastAsia"/>
          <w:lang w:eastAsia="zh-CN"/>
        </w:rPr>
        <w:t>:</w:t>
      </w:r>
    </w:p>
    <w:p w:rsidR="003835AD" w:rsidRDefault="003835AD" w:rsidP="00D65D46">
      <w:pPr>
        <w:pStyle w:val="af6"/>
        <w:numPr>
          <w:ilvl w:val="0"/>
          <w:numId w:val="40"/>
        </w:numPr>
        <w:jc w:val="both"/>
        <w:rPr>
          <w:rFonts w:eastAsiaTheme="minorEastAsia"/>
          <w:noProof/>
          <w:lang w:eastAsia="zh-CN"/>
        </w:rPr>
      </w:pPr>
      <w:r>
        <w:rPr>
          <w:rFonts w:eastAsiaTheme="minorEastAsia" w:hint="eastAsia"/>
          <w:noProof/>
          <w:lang w:eastAsia="zh-CN"/>
        </w:rPr>
        <w:lastRenderedPageBreak/>
        <w:t xml:space="preserve">The </w:t>
      </w:r>
      <w:r w:rsidR="00157BBA">
        <w:rPr>
          <w:rFonts w:eastAsiaTheme="minorEastAsia"/>
          <w:noProof/>
          <w:lang w:eastAsia="zh-CN"/>
        </w:rPr>
        <w:t xml:space="preserve">risk of  loss of </w:t>
      </w:r>
      <w:r w:rsidR="007361DE">
        <w:rPr>
          <w:rFonts w:eastAsiaTheme="minorEastAsia" w:hint="eastAsia"/>
          <w:noProof/>
          <w:lang w:eastAsia="zh-CN"/>
        </w:rPr>
        <w:t xml:space="preserve"> reference timing</w:t>
      </w:r>
      <w:r w:rsidRPr="003835AD">
        <w:rPr>
          <w:rFonts w:eastAsiaTheme="minorEastAsia"/>
          <w:noProof/>
          <w:lang w:eastAsia="zh-CN"/>
        </w:rPr>
        <w:t xml:space="preserve"> information</w:t>
      </w:r>
      <w:r w:rsidR="00157BBA">
        <w:rPr>
          <w:rFonts w:eastAsiaTheme="minorEastAsia"/>
          <w:noProof/>
          <w:lang w:eastAsia="zh-CN"/>
        </w:rPr>
        <w:t xml:space="preserve"> </w:t>
      </w:r>
      <w:r w:rsidR="00157BBA">
        <w:rPr>
          <w:rFonts w:eastAsiaTheme="minorEastAsia" w:hint="eastAsia"/>
          <w:noProof/>
          <w:lang w:eastAsia="zh-CN"/>
        </w:rPr>
        <w:t>accura</w:t>
      </w:r>
      <w:r w:rsidR="00157BBA">
        <w:rPr>
          <w:rFonts w:eastAsiaTheme="minorEastAsia"/>
          <w:noProof/>
          <w:lang w:eastAsia="zh-CN"/>
        </w:rPr>
        <w:t>cy during handover</w:t>
      </w:r>
    </w:p>
    <w:p w:rsidR="00E437D7" w:rsidRDefault="000C63F6" w:rsidP="00D65D46">
      <w:pPr>
        <w:jc w:val="both"/>
        <w:rPr>
          <w:rFonts w:eastAsiaTheme="minorEastAsia"/>
          <w:noProof/>
          <w:lang w:eastAsia="zh-CN"/>
        </w:rPr>
      </w:pPr>
      <w:r>
        <w:rPr>
          <w:rFonts w:eastAsiaTheme="minorEastAsia" w:hint="eastAsia"/>
          <w:noProof/>
          <w:lang w:eastAsia="zh-CN"/>
        </w:rPr>
        <w:t xml:space="preserve">In Rel-16, </w:t>
      </w:r>
      <w:r w:rsidR="007361DE">
        <w:rPr>
          <w:rFonts w:eastAsiaTheme="minorEastAsia" w:hint="eastAsia"/>
          <w:noProof/>
          <w:lang w:eastAsia="zh-CN"/>
        </w:rPr>
        <w:t>accurate reference timing</w:t>
      </w:r>
      <w:r>
        <w:rPr>
          <w:rFonts w:eastAsiaTheme="minorEastAsia" w:hint="eastAsia"/>
          <w:noProof/>
          <w:lang w:eastAsia="zh-CN"/>
        </w:rPr>
        <w:t xml:space="preserve"> information was </w:t>
      </w:r>
      <w:r w:rsidR="00261A51">
        <w:rPr>
          <w:rFonts w:eastAsiaTheme="minorEastAsia" w:hint="eastAsia"/>
          <w:noProof/>
          <w:lang w:eastAsia="zh-CN"/>
        </w:rPr>
        <w:t>introduced</w:t>
      </w:r>
      <w:r>
        <w:rPr>
          <w:rFonts w:eastAsiaTheme="minorEastAsia" w:hint="eastAsia"/>
          <w:noProof/>
          <w:lang w:eastAsia="zh-CN"/>
        </w:rPr>
        <w:t xml:space="preserve"> to support TSN</w:t>
      </w:r>
      <w:r w:rsidR="00A15AD8">
        <w:rPr>
          <w:rFonts w:eastAsiaTheme="minorEastAsia" w:hint="eastAsia"/>
          <w:noProof/>
          <w:lang w:eastAsia="zh-CN"/>
        </w:rPr>
        <w:t xml:space="preserve"> and </w:t>
      </w:r>
      <w:r>
        <w:rPr>
          <w:rFonts w:eastAsiaTheme="minorEastAsia" w:hint="eastAsia"/>
          <w:noProof/>
          <w:lang w:eastAsia="zh-CN"/>
        </w:rPr>
        <w:t xml:space="preserve"> </w:t>
      </w:r>
      <w:r w:rsidR="00CA1082">
        <w:rPr>
          <w:rFonts w:eastAsiaTheme="minorEastAsia" w:hint="eastAsia"/>
          <w:noProof/>
          <w:lang w:eastAsia="zh-CN"/>
        </w:rPr>
        <w:t xml:space="preserve">SIB9 or </w:t>
      </w:r>
      <w:r w:rsidR="00CA1082" w:rsidRPr="00044969">
        <w:rPr>
          <w:rFonts w:hint="eastAsia"/>
          <w:i/>
        </w:rPr>
        <w:t>DL</w:t>
      </w:r>
      <w:r w:rsidR="002B4F6D">
        <w:rPr>
          <w:rFonts w:eastAsiaTheme="minorEastAsia" w:hint="eastAsia"/>
          <w:i/>
          <w:lang w:eastAsia="zh-CN"/>
        </w:rPr>
        <w:t xml:space="preserve"> </w:t>
      </w:r>
      <w:r w:rsidR="00CA1082" w:rsidRPr="00044969">
        <w:rPr>
          <w:rFonts w:hint="eastAsia"/>
          <w:i/>
        </w:rPr>
        <w:t>Information</w:t>
      </w:r>
      <w:r w:rsidR="002B4F6D">
        <w:rPr>
          <w:rFonts w:eastAsiaTheme="minorEastAsia" w:hint="eastAsia"/>
          <w:i/>
          <w:lang w:eastAsia="zh-CN"/>
        </w:rPr>
        <w:t xml:space="preserve"> </w:t>
      </w:r>
      <w:r w:rsidR="00CA1082" w:rsidRPr="00044969">
        <w:rPr>
          <w:rFonts w:hint="eastAsia"/>
          <w:i/>
        </w:rPr>
        <w:t>Transfer</w:t>
      </w:r>
      <w:r w:rsidR="00CA1082">
        <w:rPr>
          <w:rFonts w:eastAsiaTheme="minorEastAsia" w:hint="eastAsia"/>
          <w:noProof/>
          <w:lang w:eastAsia="zh-CN"/>
        </w:rPr>
        <w:t xml:space="preserve"> message can be </w:t>
      </w:r>
      <w:r w:rsidR="007361DE">
        <w:rPr>
          <w:rFonts w:eastAsiaTheme="minorEastAsia" w:hint="eastAsia"/>
          <w:noProof/>
          <w:lang w:eastAsia="zh-CN"/>
        </w:rPr>
        <w:t>used</w:t>
      </w:r>
      <w:r w:rsidR="00CA1082">
        <w:rPr>
          <w:rFonts w:eastAsiaTheme="minorEastAsia" w:hint="eastAsia"/>
          <w:noProof/>
          <w:lang w:eastAsia="zh-CN"/>
        </w:rPr>
        <w:t xml:space="preserve"> to</w:t>
      </w:r>
      <w:r w:rsidR="007361DE">
        <w:rPr>
          <w:rFonts w:eastAsiaTheme="minorEastAsia" w:hint="eastAsia"/>
          <w:noProof/>
          <w:lang w:eastAsia="zh-CN"/>
        </w:rPr>
        <w:t xml:space="preserve"> delivery </w:t>
      </w:r>
      <w:r w:rsidR="002B4F6D">
        <w:rPr>
          <w:rFonts w:eastAsiaTheme="minorEastAsia" w:hint="eastAsia"/>
          <w:noProof/>
          <w:lang w:eastAsia="zh-CN"/>
        </w:rPr>
        <w:t>the accurate reference timing information.</w:t>
      </w:r>
      <w:r w:rsidR="002B4F6D" w:rsidRPr="002B4F6D">
        <w:rPr>
          <w:rFonts w:eastAsiaTheme="minorEastAsia" w:hint="eastAsia"/>
          <w:noProof/>
          <w:lang w:eastAsia="zh-CN"/>
        </w:rPr>
        <w:t xml:space="preserve"> </w:t>
      </w:r>
      <w:r w:rsidR="001C2AC0">
        <w:rPr>
          <w:rFonts w:eastAsiaTheme="minorEastAsia" w:hint="eastAsia"/>
          <w:noProof/>
          <w:lang w:eastAsia="zh-CN"/>
        </w:rPr>
        <w:t>In Rel-16 IIoT</w:t>
      </w:r>
      <w:r w:rsidR="00520B45">
        <w:rPr>
          <w:rFonts w:eastAsiaTheme="minorEastAsia"/>
          <w:noProof/>
          <w:lang w:eastAsia="zh-CN"/>
        </w:rPr>
        <w:t xml:space="preserve"> sessions</w:t>
      </w:r>
      <w:r w:rsidR="001C2AC0">
        <w:rPr>
          <w:rFonts w:eastAsiaTheme="minorEastAsia" w:hint="eastAsia"/>
          <w:noProof/>
          <w:lang w:eastAsia="zh-CN"/>
        </w:rPr>
        <w:t xml:space="preserve">, </w:t>
      </w:r>
      <w:r w:rsidR="00203D88">
        <w:rPr>
          <w:rFonts w:eastAsiaTheme="minorEastAsia" w:hint="eastAsia"/>
          <w:noProof/>
          <w:lang w:eastAsia="zh-CN"/>
        </w:rPr>
        <w:t>t</w:t>
      </w:r>
      <w:r w:rsidR="00203D88" w:rsidRPr="00855BCE">
        <w:rPr>
          <w:rFonts w:eastAsiaTheme="minorEastAsia"/>
          <w:noProof/>
          <w:lang w:eastAsia="zh-CN"/>
        </w:rPr>
        <w:t xml:space="preserve">he </w:t>
      </w:r>
      <w:r w:rsidR="00520B45">
        <w:rPr>
          <w:rFonts w:eastAsiaTheme="minorEastAsia"/>
          <w:noProof/>
          <w:lang w:eastAsia="zh-CN"/>
        </w:rPr>
        <w:t xml:space="preserve">introduction </w:t>
      </w:r>
      <w:r w:rsidR="00203D88" w:rsidRPr="00855BCE">
        <w:rPr>
          <w:rFonts w:eastAsiaTheme="minorEastAsia"/>
          <w:noProof/>
          <w:lang w:eastAsia="zh-CN"/>
        </w:rPr>
        <w:t xml:space="preserve">of </w:t>
      </w:r>
      <w:r w:rsidR="00520B45">
        <w:rPr>
          <w:rFonts w:eastAsiaTheme="minorEastAsia"/>
          <w:noProof/>
          <w:lang w:eastAsia="zh-CN"/>
        </w:rPr>
        <w:t>a</w:t>
      </w:r>
      <w:r w:rsidR="00203D88">
        <w:rPr>
          <w:rFonts w:eastAsiaTheme="minorEastAsia" w:hint="eastAsia"/>
          <w:noProof/>
          <w:lang w:eastAsia="zh-CN"/>
        </w:rPr>
        <w:t xml:space="preserve"> </w:t>
      </w:r>
      <w:r w:rsidR="00203D88" w:rsidRPr="00855BCE">
        <w:rPr>
          <w:rFonts w:eastAsiaTheme="minorEastAsia"/>
          <w:noProof/>
          <w:lang w:eastAsia="zh-CN"/>
        </w:rPr>
        <w:t>new UAI for UE to request reference timing</w:t>
      </w:r>
      <w:r w:rsidR="00203D88">
        <w:rPr>
          <w:rFonts w:eastAsiaTheme="minorEastAsia" w:hint="eastAsia"/>
          <w:noProof/>
          <w:lang w:eastAsia="zh-CN"/>
        </w:rPr>
        <w:t xml:space="preserve"> ha</w:t>
      </w:r>
      <w:r w:rsidR="00520B45">
        <w:rPr>
          <w:rFonts w:eastAsiaTheme="minorEastAsia"/>
          <w:noProof/>
          <w:lang w:eastAsia="zh-CN"/>
        </w:rPr>
        <w:t>s</w:t>
      </w:r>
      <w:r w:rsidR="00203D88">
        <w:rPr>
          <w:rFonts w:eastAsiaTheme="minorEastAsia" w:hint="eastAsia"/>
          <w:noProof/>
          <w:lang w:eastAsia="zh-CN"/>
        </w:rPr>
        <w:t xml:space="preserve"> been discussed </w:t>
      </w:r>
      <w:r w:rsidR="006B19D3">
        <w:rPr>
          <w:rFonts w:eastAsiaTheme="minorEastAsia"/>
          <w:noProof/>
          <w:lang w:eastAsia="zh-CN"/>
        </w:rPr>
        <w:fldChar w:fldCharType="begin"/>
      </w:r>
      <w:r w:rsidR="006B19D3">
        <w:rPr>
          <w:rFonts w:eastAsiaTheme="minorEastAsia"/>
          <w:noProof/>
          <w:lang w:eastAsia="zh-CN"/>
        </w:rPr>
        <w:instrText xml:space="preserve"> </w:instrText>
      </w:r>
      <w:r w:rsidR="006B19D3">
        <w:rPr>
          <w:rFonts w:eastAsiaTheme="minorEastAsia" w:hint="eastAsia"/>
          <w:noProof/>
          <w:lang w:eastAsia="zh-CN"/>
        </w:rPr>
        <w:instrText>REF _Ref46908017 \n \h</w:instrText>
      </w:r>
      <w:r w:rsidR="006B19D3">
        <w:rPr>
          <w:rFonts w:eastAsiaTheme="minorEastAsia"/>
          <w:noProof/>
          <w:lang w:eastAsia="zh-CN"/>
        </w:rPr>
        <w:instrText xml:space="preserve"> </w:instrText>
      </w:r>
      <w:r w:rsidR="006B19D3">
        <w:rPr>
          <w:rFonts w:eastAsiaTheme="minorEastAsia"/>
          <w:noProof/>
          <w:lang w:eastAsia="zh-CN"/>
        </w:rPr>
      </w:r>
      <w:r w:rsidR="006B19D3">
        <w:rPr>
          <w:rFonts w:eastAsiaTheme="minorEastAsia"/>
          <w:noProof/>
          <w:lang w:eastAsia="zh-CN"/>
        </w:rPr>
        <w:fldChar w:fldCharType="separate"/>
      </w:r>
      <w:r w:rsidR="006B19D3">
        <w:rPr>
          <w:rFonts w:eastAsiaTheme="minorEastAsia"/>
          <w:noProof/>
          <w:lang w:eastAsia="zh-CN"/>
        </w:rPr>
        <w:t>[5]</w:t>
      </w:r>
      <w:r w:rsidR="006B19D3">
        <w:rPr>
          <w:rFonts w:eastAsiaTheme="minorEastAsia"/>
          <w:noProof/>
          <w:lang w:eastAsia="zh-CN"/>
        </w:rPr>
        <w:fldChar w:fldCharType="end"/>
      </w:r>
      <w:r w:rsidR="00520B45">
        <w:rPr>
          <w:rFonts w:eastAsiaTheme="minorEastAsia"/>
          <w:noProof/>
          <w:lang w:eastAsia="zh-CN"/>
        </w:rPr>
        <w:t xml:space="preserve"> and it was concluded that it was not needed because it is enough to leave it to gNB to assess when to refresh a UE with reference time information</w:t>
      </w:r>
      <w:r w:rsidR="00203D88">
        <w:rPr>
          <w:rFonts w:eastAsiaTheme="minorEastAsia" w:hint="eastAsia"/>
          <w:noProof/>
          <w:lang w:eastAsia="zh-CN"/>
        </w:rPr>
        <w:t>.</w:t>
      </w:r>
      <w:r w:rsidR="00414677" w:rsidRPr="00414677">
        <w:rPr>
          <w:rFonts w:eastAsiaTheme="minorEastAsia"/>
          <w:noProof/>
          <w:lang w:eastAsia="zh-CN"/>
        </w:rPr>
        <w:t xml:space="preserve"> </w:t>
      </w:r>
      <w:r w:rsidR="00E437D7">
        <w:rPr>
          <w:rFonts w:eastAsiaTheme="minorEastAsia"/>
          <w:noProof/>
          <w:lang w:eastAsia="zh-CN"/>
        </w:rPr>
        <w:t xml:space="preserve">One analysis was given in </w:t>
      </w:r>
      <w:r w:rsidR="006B19D3">
        <w:rPr>
          <w:rFonts w:eastAsiaTheme="minorEastAsia"/>
          <w:noProof/>
          <w:lang w:eastAsia="zh-CN"/>
        </w:rPr>
        <w:fldChar w:fldCharType="begin"/>
      </w:r>
      <w:r w:rsidR="006B19D3">
        <w:rPr>
          <w:rFonts w:eastAsiaTheme="minorEastAsia"/>
          <w:noProof/>
          <w:lang w:eastAsia="zh-CN"/>
        </w:rPr>
        <w:instrText xml:space="preserve"> REF _Ref61278161 \n \h </w:instrText>
      </w:r>
      <w:r w:rsidR="006B19D3">
        <w:rPr>
          <w:rFonts w:eastAsiaTheme="minorEastAsia"/>
          <w:noProof/>
          <w:lang w:eastAsia="zh-CN"/>
        </w:rPr>
      </w:r>
      <w:r w:rsidR="006B19D3">
        <w:rPr>
          <w:rFonts w:eastAsiaTheme="minorEastAsia"/>
          <w:noProof/>
          <w:lang w:eastAsia="zh-CN"/>
        </w:rPr>
        <w:fldChar w:fldCharType="separate"/>
      </w:r>
      <w:r w:rsidR="006B19D3">
        <w:rPr>
          <w:rFonts w:eastAsiaTheme="minorEastAsia"/>
          <w:noProof/>
          <w:lang w:eastAsia="zh-CN"/>
        </w:rPr>
        <w:t>[6]</w:t>
      </w:r>
      <w:r w:rsidR="006B19D3">
        <w:rPr>
          <w:rFonts w:eastAsiaTheme="minorEastAsia"/>
          <w:noProof/>
          <w:lang w:eastAsia="zh-CN"/>
        </w:rPr>
        <w:fldChar w:fldCharType="end"/>
      </w:r>
      <w:r w:rsidR="00E437D7">
        <w:rPr>
          <w:rFonts w:eastAsiaTheme="minorEastAsia"/>
          <w:noProof/>
          <w:lang w:eastAsia="zh-CN"/>
        </w:rPr>
        <w:t xml:space="preserve"> which can be summarized as follows:</w:t>
      </w:r>
    </w:p>
    <w:p w:rsidR="00E437D7" w:rsidRDefault="00E437D7" w:rsidP="00D65D46">
      <w:pPr>
        <w:jc w:val="both"/>
        <w:rPr>
          <w:rFonts w:eastAsiaTheme="minorEastAsia"/>
          <w:noProof/>
          <w:lang w:eastAsia="zh-CN"/>
        </w:rPr>
      </w:pPr>
      <w:r>
        <w:rPr>
          <w:rFonts w:eastAsiaTheme="minorEastAsia"/>
          <w:noProof/>
          <w:lang w:eastAsia="zh-CN"/>
        </w:rPr>
        <w:t>There are essentially two cases triggering a reference time refresh:</w:t>
      </w:r>
    </w:p>
    <w:p w:rsidR="00E437D7" w:rsidRPr="00A51346" w:rsidRDefault="00E437D7" w:rsidP="00F543E7">
      <w:pPr>
        <w:pStyle w:val="af6"/>
        <w:numPr>
          <w:ilvl w:val="0"/>
          <w:numId w:val="46"/>
        </w:numPr>
        <w:jc w:val="both"/>
        <w:rPr>
          <w:rFonts w:eastAsiaTheme="minorEastAsia"/>
          <w:noProof/>
          <w:lang w:eastAsia="zh-CN"/>
        </w:rPr>
      </w:pPr>
      <w:r w:rsidRPr="00F543E7">
        <w:rPr>
          <w:u w:val="single"/>
        </w:rPr>
        <w:t xml:space="preserve">The TSN clock (used as GM clock to be synchronized to) is of poor quality </w:t>
      </w:r>
      <w:proofErr w:type="spellStart"/>
      <w:r w:rsidRPr="00F543E7">
        <w:rPr>
          <w:u w:val="single"/>
        </w:rPr>
        <w:t>wrt</w:t>
      </w:r>
      <w:proofErr w:type="spellEnd"/>
      <w:r w:rsidRPr="00F543E7">
        <w:rPr>
          <w:u w:val="single"/>
        </w:rPr>
        <w:t xml:space="preserve"> the 5GS clock</w:t>
      </w:r>
      <w:r w:rsidRPr="00F543E7">
        <w:t xml:space="preserve">. This is discussed in TR23.734 Section 6.11.1 where it is shown that the </w:t>
      </w:r>
      <w:proofErr w:type="spellStart"/>
      <w:r w:rsidRPr="00F543E7">
        <w:t>gNB</w:t>
      </w:r>
      <w:proofErr w:type="spellEnd"/>
      <w:r w:rsidRPr="00F543E7">
        <w:t xml:space="preserve"> should then refresh the </w:t>
      </w:r>
      <w:r w:rsidRPr="001E6D9E">
        <w:rPr>
          <w:rFonts w:eastAsiaTheme="minorEastAsia"/>
          <w:noProof/>
          <w:lang w:eastAsia="zh-CN"/>
        </w:rPr>
        <w:t xml:space="preserve">reference time periodically </w:t>
      </w:r>
      <w:r w:rsidRPr="00BE0EAD">
        <w:rPr>
          <w:rFonts w:eastAsiaTheme="minorEastAsia"/>
          <w:noProof/>
          <w:lang w:eastAsia="zh-CN"/>
        </w:rPr>
        <w:t>at least every 160ms to address the worst-case expected TSN clock accuracy.</w:t>
      </w:r>
    </w:p>
    <w:p w:rsidR="00E437D7" w:rsidRPr="001E6D9E" w:rsidRDefault="00E437D7" w:rsidP="00F543E7">
      <w:pPr>
        <w:pStyle w:val="af6"/>
        <w:numPr>
          <w:ilvl w:val="0"/>
          <w:numId w:val="46"/>
        </w:numPr>
        <w:jc w:val="both"/>
        <w:rPr>
          <w:rFonts w:eastAsiaTheme="minorEastAsia"/>
          <w:noProof/>
          <w:lang w:eastAsia="zh-CN"/>
        </w:rPr>
      </w:pPr>
      <w:r w:rsidRPr="00F543E7">
        <w:rPr>
          <w:u w:val="single"/>
        </w:rPr>
        <w:t xml:space="preserve">The TSN clock (used as GM clock to be synchronized to) is of good quality </w:t>
      </w:r>
      <w:proofErr w:type="spellStart"/>
      <w:r w:rsidRPr="00F543E7">
        <w:rPr>
          <w:u w:val="single"/>
        </w:rPr>
        <w:t>wrt</w:t>
      </w:r>
      <w:proofErr w:type="spellEnd"/>
      <w:r w:rsidRPr="00F543E7">
        <w:rPr>
          <w:u w:val="single"/>
        </w:rPr>
        <w:t xml:space="preserve"> 5GS clock and the refresh period is to address </w:t>
      </w:r>
      <w:r w:rsidRPr="00F543E7">
        <w:t>UE’s clock drift to keep within 1 µs accuracy requirement from an “ideal” reference working clock</w:t>
      </w:r>
      <w:r w:rsidR="00675877" w:rsidRPr="00F543E7">
        <w:t xml:space="preserve">. It was shown in </w:t>
      </w:r>
      <w:r w:rsidR="00F543E7">
        <w:fldChar w:fldCharType="begin"/>
      </w:r>
      <w:r w:rsidR="00F543E7">
        <w:instrText xml:space="preserve"> REF _Ref61278161 \n \h </w:instrText>
      </w:r>
      <w:r w:rsidR="00F543E7">
        <w:fldChar w:fldCharType="separate"/>
      </w:r>
      <w:r w:rsidR="00F543E7">
        <w:t>[6]</w:t>
      </w:r>
      <w:r w:rsidR="00F543E7">
        <w:fldChar w:fldCharType="end"/>
      </w:r>
      <w:r w:rsidR="00675877" w:rsidRPr="00BE0EAD">
        <w:rPr>
          <w:rFonts w:eastAsiaTheme="minorEastAsia"/>
          <w:noProof/>
          <w:lang w:eastAsia="zh-CN"/>
        </w:rPr>
        <w:t xml:space="preserve"> that </w:t>
      </w:r>
      <w:r w:rsidR="00675877" w:rsidRPr="00F543E7">
        <w:t xml:space="preserve">considering the legacy RAN4 requirements </w:t>
      </w:r>
      <w:r w:rsidR="00F543E7">
        <w:rPr>
          <w:rFonts w:eastAsiaTheme="minorEastAsia"/>
          <w:lang w:eastAsia="zh-CN"/>
        </w:rPr>
        <w:fldChar w:fldCharType="begin"/>
      </w:r>
      <w:r w:rsidR="00F543E7">
        <w:instrText xml:space="preserve"> REF _Ref61278307 \n \h </w:instrText>
      </w:r>
      <w:r w:rsidR="00F543E7">
        <w:rPr>
          <w:rFonts w:eastAsiaTheme="minorEastAsia"/>
          <w:lang w:eastAsia="zh-CN"/>
        </w:rPr>
      </w:r>
      <w:r w:rsidR="00F543E7">
        <w:rPr>
          <w:rFonts w:eastAsiaTheme="minorEastAsia"/>
          <w:lang w:eastAsia="zh-CN"/>
        </w:rPr>
        <w:fldChar w:fldCharType="separate"/>
      </w:r>
      <w:r w:rsidR="00F543E7">
        <w:t>[7</w:t>
      </w:r>
      <w:proofErr w:type="gramStart"/>
      <w:r w:rsidR="00F543E7">
        <w:t>]</w:t>
      </w:r>
      <w:proofErr w:type="gramEnd"/>
      <w:r w:rsidR="00F543E7">
        <w:rPr>
          <w:rFonts w:eastAsiaTheme="minorEastAsia"/>
          <w:lang w:eastAsia="zh-CN"/>
        </w:rPr>
        <w:fldChar w:fldCharType="end"/>
      </w:r>
      <w:r w:rsidR="00675877" w:rsidRPr="00F543E7">
        <w:t>on UE clock synchronization to the DL frequency, a refresh time of 1s is sufficient to remain within the 1 µs accuracy.</w:t>
      </w:r>
      <w:r w:rsidRPr="00F543E7">
        <w:t xml:space="preserve"> </w:t>
      </w:r>
    </w:p>
    <w:p w:rsidR="00675877" w:rsidRPr="00675877" w:rsidRDefault="00675877" w:rsidP="00D65D46">
      <w:pPr>
        <w:jc w:val="both"/>
        <w:rPr>
          <w:rFonts w:eastAsiaTheme="minorEastAsia"/>
          <w:noProof/>
          <w:lang w:eastAsia="zh-CN"/>
        </w:rPr>
      </w:pPr>
      <w:r w:rsidRPr="001E6D9E">
        <w:rPr>
          <w:rFonts w:eastAsiaTheme="minorEastAsia"/>
          <w:noProof/>
          <w:lang w:eastAsia="zh-CN"/>
        </w:rPr>
        <w:t>One difference though with R16 is that the</w:t>
      </w:r>
      <w:r w:rsidRPr="00675877">
        <w:rPr>
          <w:rFonts w:eastAsiaTheme="minorEastAsia"/>
          <w:noProof/>
          <w:lang w:eastAsia="zh-CN"/>
        </w:rPr>
        <w:t xml:space="preserve"> </w:t>
      </w:r>
      <w:r w:rsidRPr="00F543E7">
        <w:t xml:space="preserve">1 µs accuracy requirements over </w:t>
      </w:r>
      <w:proofErr w:type="spellStart"/>
      <w:r w:rsidRPr="00F543E7">
        <w:t>Uu</w:t>
      </w:r>
      <w:proofErr w:type="spellEnd"/>
      <w:r w:rsidRPr="00F543E7">
        <w:t xml:space="preserve"> have now been reduced</w:t>
      </w:r>
      <w:r w:rsidRPr="001E6D9E">
        <w:rPr>
          <w:rFonts w:eastAsiaTheme="minorEastAsia"/>
          <w:noProof/>
          <w:lang w:eastAsia="zh-CN"/>
        </w:rPr>
        <w:t xml:space="preserve"> </w:t>
      </w:r>
      <w:r w:rsidRPr="00675877">
        <w:rPr>
          <w:rFonts w:eastAsiaTheme="minorEastAsia"/>
          <w:noProof/>
          <w:lang w:eastAsia="zh-CN"/>
        </w:rPr>
        <w:t>to the following</w:t>
      </w:r>
      <w:r w:rsidR="00F543E7">
        <w:rPr>
          <w:rFonts w:eastAsiaTheme="minorEastAsia"/>
          <w:noProof/>
          <w:lang w:eastAsia="zh-CN"/>
        </w:rPr>
        <w:fldChar w:fldCharType="begin"/>
      </w:r>
      <w:r w:rsidR="00F543E7">
        <w:rPr>
          <w:rFonts w:eastAsiaTheme="minorEastAsia"/>
          <w:noProof/>
          <w:lang w:eastAsia="zh-CN"/>
        </w:rPr>
        <w:instrText xml:space="preserve"> REF _Ref60142047 \n \h </w:instrText>
      </w:r>
      <w:r w:rsidR="00F543E7">
        <w:rPr>
          <w:rFonts w:eastAsiaTheme="minorEastAsia"/>
          <w:noProof/>
          <w:lang w:eastAsia="zh-CN"/>
        </w:rPr>
      </w:r>
      <w:r w:rsidR="00F543E7">
        <w:rPr>
          <w:rFonts w:eastAsiaTheme="minorEastAsia"/>
          <w:noProof/>
          <w:lang w:eastAsia="zh-CN"/>
        </w:rPr>
        <w:fldChar w:fldCharType="separate"/>
      </w:r>
      <w:r w:rsidR="00F543E7">
        <w:rPr>
          <w:rFonts w:eastAsiaTheme="minorEastAsia"/>
          <w:noProof/>
          <w:lang w:eastAsia="zh-CN"/>
        </w:rPr>
        <w:t>[4]</w:t>
      </w:r>
      <w:r w:rsidR="00F543E7">
        <w:rPr>
          <w:rFonts w:eastAsiaTheme="minorEastAsia"/>
          <w:noProof/>
          <w:lang w:eastAsia="zh-CN"/>
        </w:rPr>
        <w:fldChar w:fldCharType="end"/>
      </w:r>
      <w:r w:rsidRPr="00675877">
        <w:rPr>
          <w:rFonts w:eastAsiaTheme="minorEastAsia"/>
          <w:noProof/>
          <w:lang w:eastAsia="zh-CN"/>
        </w:rPr>
        <w:t>:</w:t>
      </w:r>
    </w:p>
    <w:tbl>
      <w:tblPr>
        <w:tblStyle w:val="af0"/>
        <w:tblW w:w="0" w:type="auto"/>
        <w:jc w:val="center"/>
        <w:tblLook w:val="04A0" w:firstRow="1" w:lastRow="0" w:firstColumn="1" w:lastColumn="0" w:noHBand="0" w:noVBand="1"/>
      </w:tblPr>
      <w:tblGrid>
        <w:gridCol w:w="2972"/>
        <w:gridCol w:w="3402"/>
      </w:tblGrid>
      <w:tr w:rsidR="00675877" w:rsidTr="00C03B8E">
        <w:trPr>
          <w:trHeight w:val="233"/>
          <w:jc w:val="center"/>
        </w:trPr>
        <w:tc>
          <w:tcPr>
            <w:tcW w:w="2972" w:type="dxa"/>
          </w:tcPr>
          <w:p w:rsidR="00675877" w:rsidRPr="00C9740D" w:rsidRDefault="00675877" w:rsidP="001F7AA8">
            <w:pPr>
              <w:spacing w:after="160"/>
              <w:contextualSpacing/>
              <w:jc w:val="both"/>
              <w:rPr>
                <w:rFonts w:ascii="Arial" w:hAnsi="Arial" w:cs="Arial"/>
                <w:b/>
                <w:bCs/>
                <w:iCs/>
                <w:color w:val="000000"/>
                <w:lang w:eastAsia="ko-KR"/>
              </w:rPr>
            </w:pPr>
            <w:r w:rsidRPr="00C9740D">
              <w:rPr>
                <w:rFonts w:ascii="Arial" w:hAnsi="Arial" w:cs="Arial"/>
                <w:b/>
                <w:bCs/>
                <w:iCs/>
                <w:color w:val="000000"/>
                <w:lang w:eastAsia="ko-KR"/>
              </w:rPr>
              <w:t>Scenario</w:t>
            </w:r>
          </w:p>
        </w:tc>
        <w:tc>
          <w:tcPr>
            <w:tcW w:w="3402" w:type="dxa"/>
          </w:tcPr>
          <w:p w:rsidR="00675877" w:rsidRPr="00C9740D" w:rsidRDefault="00675877" w:rsidP="001F7AA8">
            <w:pPr>
              <w:spacing w:after="160"/>
              <w:contextualSpacing/>
              <w:jc w:val="both"/>
              <w:rPr>
                <w:rFonts w:ascii="Arial" w:hAnsi="Arial" w:cs="Arial"/>
                <w:b/>
                <w:bCs/>
                <w:iCs/>
                <w:color w:val="000000"/>
                <w:lang w:eastAsia="ko-KR"/>
              </w:rPr>
            </w:pPr>
            <w:r>
              <w:rPr>
                <w:rFonts w:ascii="Arial" w:hAnsi="Arial" w:cs="Arial"/>
                <w:b/>
                <w:bCs/>
                <w:iCs/>
                <w:color w:val="000000"/>
                <w:lang w:eastAsia="ko-KR"/>
              </w:rPr>
              <w:t xml:space="preserve">Single </w:t>
            </w:r>
            <w:proofErr w:type="spellStart"/>
            <w:r w:rsidRPr="00C9740D">
              <w:rPr>
                <w:rFonts w:ascii="Arial" w:hAnsi="Arial" w:cs="Arial"/>
                <w:b/>
                <w:bCs/>
                <w:iCs/>
                <w:color w:val="000000"/>
                <w:lang w:eastAsia="ko-KR"/>
              </w:rPr>
              <w:t>Uu</w:t>
            </w:r>
            <w:proofErr w:type="spellEnd"/>
            <w:r w:rsidRPr="00C9740D">
              <w:rPr>
                <w:rFonts w:ascii="Arial" w:hAnsi="Arial" w:cs="Arial"/>
                <w:b/>
                <w:bCs/>
                <w:iCs/>
                <w:color w:val="000000"/>
                <w:lang w:eastAsia="ko-KR"/>
              </w:rPr>
              <w:t xml:space="preserve"> interface Budget</w:t>
            </w:r>
          </w:p>
        </w:tc>
      </w:tr>
      <w:tr w:rsidR="00675877" w:rsidTr="00C03B8E">
        <w:trPr>
          <w:trHeight w:val="246"/>
          <w:jc w:val="center"/>
        </w:trPr>
        <w:tc>
          <w:tcPr>
            <w:tcW w:w="2972" w:type="dxa"/>
          </w:tcPr>
          <w:p w:rsidR="00675877" w:rsidRPr="00241ABE" w:rsidRDefault="00675877" w:rsidP="001F7AA8">
            <w:pPr>
              <w:spacing w:after="160"/>
              <w:contextualSpacing/>
              <w:jc w:val="both"/>
              <w:rPr>
                <w:rFonts w:ascii="Arial" w:hAnsi="Arial" w:cs="Arial"/>
                <w:iCs/>
                <w:color w:val="000000"/>
                <w:lang w:eastAsia="ko-KR"/>
              </w:rPr>
            </w:pPr>
            <w:r w:rsidRPr="00241ABE">
              <w:rPr>
                <w:rFonts w:ascii="Arial" w:hAnsi="Arial" w:cs="Arial"/>
                <w:iCs/>
                <w:color w:val="000000"/>
                <w:lang w:eastAsia="ko-KR"/>
              </w:rPr>
              <w:t>Control-to-Control</w:t>
            </w:r>
          </w:p>
        </w:tc>
        <w:tc>
          <w:tcPr>
            <w:tcW w:w="3402" w:type="dxa"/>
          </w:tcPr>
          <w:p w:rsidR="00675877" w:rsidRPr="00241ABE" w:rsidRDefault="00675877" w:rsidP="001F7AA8">
            <w:pPr>
              <w:spacing w:after="160"/>
              <w:contextualSpacing/>
              <w:jc w:val="both"/>
              <w:rPr>
                <w:rFonts w:ascii="Arial" w:hAnsi="Arial" w:cs="Arial"/>
                <w:iCs/>
                <w:color w:val="000000"/>
                <w:lang w:eastAsia="ko-KR"/>
              </w:rPr>
            </w:pPr>
            <w:r w:rsidRPr="00241ABE">
              <w:rPr>
                <w:rFonts w:ascii="Arial" w:hAnsi="Arial" w:cs="Arial"/>
                <w:iCs/>
                <w:color w:val="000000"/>
                <w:lang w:eastAsia="ko-KR"/>
              </w:rPr>
              <w:t>±145ns to ±275ns</w:t>
            </w:r>
          </w:p>
        </w:tc>
      </w:tr>
      <w:tr w:rsidR="00675877" w:rsidTr="00C03B8E">
        <w:trPr>
          <w:trHeight w:val="236"/>
          <w:jc w:val="center"/>
        </w:trPr>
        <w:tc>
          <w:tcPr>
            <w:tcW w:w="2972" w:type="dxa"/>
          </w:tcPr>
          <w:p w:rsidR="00675877" w:rsidRPr="00241ABE" w:rsidRDefault="00675877" w:rsidP="001F7AA8">
            <w:pPr>
              <w:spacing w:after="160"/>
              <w:contextualSpacing/>
              <w:jc w:val="both"/>
              <w:rPr>
                <w:rFonts w:ascii="Arial" w:hAnsi="Arial" w:cs="Arial"/>
                <w:iCs/>
                <w:color w:val="000000"/>
                <w:lang w:eastAsia="ko-KR"/>
              </w:rPr>
            </w:pPr>
            <w:r w:rsidRPr="00241ABE">
              <w:rPr>
                <w:rFonts w:ascii="Arial" w:hAnsi="Arial" w:cs="Arial"/>
                <w:iCs/>
                <w:color w:val="000000"/>
                <w:lang w:eastAsia="ko-KR"/>
              </w:rPr>
              <w:t>Smart Grid</w:t>
            </w:r>
          </w:p>
        </w:tc>
        <w:tc>
          <w:tcPr>
            <w:tcW w:w="3402" w:type="dxa"/>
          </w:tcPr>
          <w:p w:rsidR="00675877" w:rsidRPr="00241ABE" w:rsidRDefault="00675877" w:rsidP="001F7AA8">
            <w:pPr>
              <w:spacing w:after="160"/>
              <w:contextualSpacing/>
              <w:jc w:val="both"/>
              <w:rPr>
                <w:rFonts w:ascii="Arial" w:hAnsi="Arial" w:cs="Arial"/>
                <w:iCs/>
                <w:color w:val="000000"/>
                <w:lang w:eastAsia="ko-KR"/>
              </w:rPr>
            </w:pPr>
            <w:r w:rsidRPr="00241ABE">
              <w:rPr>
                <w:rFonts w:ascii="Arial" w:hAnsi="Arial" w:cs="Arial"/>
                <w:iCs/>
                <w:color w:val="000000"/>
                <w:lang w:eastAsia="ko-KR"/>
              </w:rPr>
              <w:t>±795ns to ±845ns</w:t>
            </w:r>
          </w:p>
        </w:tc>
      </w:tr>
    </w:tbl>
    <w:p w:rsidR="00675877" w:rsidRDefault="00675877" w:rsidP="00675877">
      <w:pPr>
        <w:spacing w:after="160"/>
        <w:contextualSpacing/>
        <w:jc w:val="both"/>
        <w:rPr>
          <w:rFonts w:ascii="Arial" w:hAnsi="Arial" w:cs="Arial"/>
          <w:iCs/>
          <w:color w:val="000000"/>
          <w:lang w:eastAsia="ko-KR"/>
        </w:rPr>
      </w:pPr>
    </w:p>
    <w:p w:rsidR="00675877" w:rsidRDefault="00675877" w:rsidP="00D65D46">
      <w:pPr>
        <w:jc w:val="both"/>
        <w:rPr>
          <w:rFonts w:eastAsiaTheme="minorEastAsia"/>
          <w:noProof/>
          <w:lang w:eastAsia="zh-CN"/>
        </w:rPr>
      </w:pPr>
      <w:r>
        <w:rPr>
          <w:rFonts w:eastAsiaTheme="minorEastAsia"/>
          <w:noProof/>
          <w:lang w:eastAsia="zh-CN"/>
        </w:rPr>
        <w:t>However, this only impacts the refresh period but does not change the conclusion that both the refresh period and refresh times can be left under gNB control.</w:t>
      </w:r>
    </w:p>
    <w:p w:rsidR="00675877" w:rsidRPr="00F543E7" w:rsidRDefault="00A50FE2" w:rsidP="00D65D46">
      <w:pPr>
        <w:jc w:val="both"/>
        <w:rPr>
          <w:rFonts w:eastAsiaTheme="minorEastAsia"/>
          <w:b/>
          <w:noProof/>
          <w:lang w:eastAsia="zh-CN"/>
        </w:rPr>
      </w:pPr>
      <w:bookmarkStart w:id="11" w:name="_Ref61279819"/>
      <w:r w:rsidRPr="00E032C6">
        <w:rPr>
          <w:rFonts w:eastAsiaTheme="minorEastAsia"/>
          <w:b/>
          <w:lang w:eastAsia="zh-CN"/>
        </w:rPr>
        <w:t xml:space="preserve">Observation </w:t>
      </w:r>
      <w:r w:rsidRPr="00E032C6">
        <w:rPr>
          <w:rFonts w:eastAsiaTheme="minorEastAsia"/>
          <w:b/>
          <w:lang w:eastAsia="zh-CN"/>
        </w:rPr>
        <w:fldChar w:fldCharType="begin"/>
      </w:r>
      <w:r w:rsidRPr="00E032C6">
        <w:rPr>
          <w:rFonts w:eastAsiaTheme="minorEastAsia"/>
          <w:b/>
          <w:lang w:eastAsia="zh-CN"/>
        </w:rPr>
        <w:instrText xml:space="preserve"> SEQ Observation_ \* ARABIC </w:instrText>
      </w:r>
      <w:r w:rsidRPr="00E032C6">
        <w:rPr>
          <w:rFonts w:eastAsiaTheme="minorEastAsia"/>
          <w:b/>
          <w:lang w:eastAsia="zh-CN"/>
        </w:rPr>
        <w:fldChar w:fldCharType="separate"/>
      </w:r>
      <w:r w:rsidR="00437AA0">
        <w:rPr>
          <w:rFonts w:eastAsiaTheme="minorEastAsia"/>
          <w:b/>
          <w:noProof/>
          <w:lang w:eastAsia="zh-CN"/>
        </w:rPr>
        <w:t>1</w:t>
      </w:r>
      <w:r w:rsidRPr="00E032C6">
        <w:rPr>
          <w:rFonts w:eastAsiaTheme="minorEastAsia"/>
          <w:b/>
          <w:lang w:eastAsia="zh-CN"/>
        </w:rPr>
        <w:fldChar w:fldCharType="end"/>
      </w:r>
      <w:r w:rsidRPr="00E032C6">
        <w:rPr>
          <w:rFonts w:eastAsiaTheme="minorEastAsia" w:hint="eastAsia"/>
          <w:b/>
          <w:lang w:eastAsia="zh-CN"/>
        </w:rPr>
        <w:t xml:space="preserve">: </w:t>
      </w:r>
      <w:r w:rsidR="00675877" w:rsidRPr="00F543E7">
        <w:rPr>
          <w:rFonts w:eastAsiaTheme="minorEastAsia"/>
          <w:b/>
          <w:noProof/>
          <w:lang w:eastAsia="zh-CN"/>
        </w:rPr>
        <w:t>Similar to R16, the reference time refresh period and instants can be left under gNB control.</w:t>
      </w:r>
      <w:bookmarkEnd w:id="11"/>
    </w:p>
    <w:p w:rsidR="001C2AC0" w:rsidRDefault="00675877" w:rsidP="001E6D9E">
      <w:pPr>
        <w:jc w:val="both"/>
        <w:rPr>
          <w:rFonts w:eastAsiaTheme="minorEastAsia"/>
          <w:noProof/>
          <w:lang w:eastAsia="zh-CN"/>
        </w:rPr>
      </w:pPr>
      <w:r>
        <w:rPr>
          <w:rFonts w:eastAsiaTheme="minorEastAsia"/>
          <w:noProof/>
          <w:lang w:eastAsia="zh-CN"/>
        </w:rPr>
        <w:t xml:space="preserve">However, </w:t>
      </w:r>
      <w:r w:rsidR="00A50FE2">
        <w:rPr>
          <w:rFonts w:eastAsiaTheme="minorEastAsia"/>
          <w:noProof/>
          <w:lang w:eastAsia="zh-CN"/>
        </w:rPr>
        <w:t xml:space="preserve">handover and reference time refresh triggers are both urgent (cannot be delayed) and fully independent triggers, hence it will necessarily happen sometimes that </w:t>
      </w:r>
      <w:r w:rsidR="00032687" w:rsidRPr="00032687">
        <w:rPr>
          <w:rFonts w:eastAsiaTheme="minorEastAsia"/>
          <w:noProof/>
          <w:lang w:eastAsia="zh-CN"/>
        </w:rPr>
        <w:t xml:space="preserve">UE </w:t>
      </w:r>
      <w:r w:rsidR="00A50FE2">
        <w:rPr>
          <w:rFonts w:eastAsiaTheme="minorEastAsia"/>
          <w:noProof/>
          <w:lang w:eastAsia="zh-CN"/>
        </w:rPr>
        <w:t xml:space="preserve">reference </w:t>
      </w:r>
      <w:r w:rsidR="00032687" w:rsidRPr="00032687">
        <w:rPr>
          <w:rFonts w:eastAsiaTheme="minorEastAsia"/>
          <w:noProof/>
          <w:lang w:eastAsia="zh-CN"/>
        </w:rPr>
        <w:t>tim</w:t>
      </w:r>
      <w:r w:rsidR="00A50FE2">
        <w:rPr>
          <w:rFonts w:eastAsiaTheme="minorEastAsia"/>
          <w:noProof/>
          <w:lang w:eastAsia="zh-CN"/>
        </w:rPr>
        <w:t>e</w:t>
      </w:r>
      <w:r w:rsidR="00032687" w:rsidRPr="00032687">
        <w:rPr>
          <w:rFonts w:eastAsiaTheme="minorEastAsia"/>
          <w:noProof/>
          <w:lang w:eastAsia="zh-CN"/>
        </w:rPr>
        <w:t xml:space="preserve"> update and handover occur simultaneously</w:t>
      </w:r>
      <w:r w:rsidR="00A50FE2">
        <w:rPr>
          <w:rFonts w:eastAsiaTheme="minorEastAsia"/>
          <w:noProof/>
          <w:lang w:eastAsia="zh-CN"/>
        </w:rPr>
        <w:t xml:space="preserve"> (or in other words, </w:t>
      </w:r>
      <w:r w:rsidR="00A50FE2" w:rsidRPr="00032687">
        <w:rPr>
          <w:rFonts w:eastAsiaTheme="minorEastAsia"/>
          <w:noProof/>
          <w:lang w:eastAsia="zh-CN"/>
        </w:rPr>
        <w:t xml:space="preserve">UE </w:t>
      </w:r>
      <w:r w:rsidR="00A50FE2">
        <w:rPr>
          <w:rFonts w:eastAsiaTheme="minorEastAsia"/>
          <w:noProof/>
          <w:lang w:eastAsia="zh-CN"/>
        </w:rPr>
        <w:t xml:space="preserve">reference </w:t>
      </w:r>
      <w:r w:rsidR="00A50FE2" w:rsidRPr="00032687">
        <w:rPr>
          <w:rFonts w:eastAsiaTheme="minorEastAsia"/>
          <w:noProof/>
          <w:lang w:eastAsia="zh-CN"/>
        </w:rPr>
        <w:t>tim</w:t>
      </w:r>
      <w:r w:rsidR="00A50FE2">
        <w:rPr>
          <w:rFonts w:eastAsiaTheme="minorEastAsia"/>
          <w:noProof/>
          <w:lang w:eastAsia="zh-CN"/>
        </w:rPr>
        <w:t>e</w:t>
      </w:r>
      <w:r w:rsidR="00A50FE2" w:rsidRPr="00032687">
        <w:rPr>
          <w:rFonts w:eastAsiaTheme="minorEastAsia"/>
          <w:noProof/>
          <w:lang w:eastAsia="zh-CN"/>
        </w:rPr>
        <w:t xml:space="preserve"> update</w:t>
      </w:r>
      <w:r w:rsidR="00A50FE2">
        <w:rPr>
          <w:rFonts w:eastAsiaTheme="minorEastAsia"/>
          <w:noProof/>
          <w:lang w:eastAsia="zh-CN"/>
        </w:rPr>
        <w:t xml:space="preserve"> occurs during handover)</w:t>
      </w:r>
      <w:r w:rsidR="00CE2697" w:rsidRPr="00CE2697">
        <w:rPr>
          <w:rFonts w:eastAsiaTheme="minorEastAsia"/>
          <w:noProof/>
          <w:lang w:eastAsia="zh-CN"/>
        </w:rPr>
        <w:t>,</w:t>
      </w:r>
      <w:r w:rsidR="00CE2697">
        <w:rPr>
          <w:rFonts w:eastAsiaTheme="minorEastAsia" w:hint="eastAsia"/>
          <w:noProof/>
          <w:lang w:eastAsia="zh-CN"/>
        </w:rPr>
        <w:t xml:space="preserve"> </w:t>
      </w:r>
      <w:r w:rsidR="00A50FE2">
        <w:rPr>
          <w:rFonts w:eastAsiaTheme="minorEastAsia"/>
          <w:noProof/>
          <w:lang w:eastAsia="zh-CN"/>
        </w:rPr>
        <w:t xml:space="preserve">in which case </w:t>
      </w:r>
      <w:r w:rsidR="00CE2697">
        <w:rPr>
          <w:rFonts w:eastAsiaTheme="minorEastAsia" w:hint="eastAsia"/>
          <w:noProof/>
          <w:lang w:eastAsia="zh-CN"/>
        </w:rPr>
        <w:t xml:space="preserve">the UE </w:t>
      </w:r>
      <w:r w:rsidR="00A50FE2">
        <w:rPr>
          <w:rFonts w:eastAsiaTheme="minorEastAsia"/>
          <w:noProof/>
          <w:lang w:eastAsia="zh-CN"/>
        </w:rPr>
        <w:t xml:space="preserve">somehow </w:t>
      </w:r>
      <w:r w:rsidR="00CE2697">
        <w:rPr>
          <w:rFonts w:eastAsiaTheme="minorEastAsia" w:hint="eastAsia"/>
          <w:noProof/>
          <w:lang w:eastAsia="zh-CN"/>
        </w:rPr>
        <w:t xml:space="preserve">needs to </w:t>
      </w:r>
      <w:r w:rsidR="00A50FE2">
        <w:rPr>
          <w:rFonts w:eastAsiaTheme="minorEastAsia"/>
          <w:noProof/>
          <w:lang w:eastAsia="zh-CN"/>
        </w:rPr>
        <w:t>be provided with the timing refresh before the HO</w:t>
      </w:r>
      <w:r w:rsidR="00CE2697">
        <w:rPr>
          <w:rFonts w:eastAsiaTheme="minorEastAsia" w:hint="eastAsia"/>
          <w:noProof/>
          <w:lang w:eastAsia="zh-CN"/>
        </w:rPr>
        <w:t>.</w:t>
      </w:r>
    </w:p>
    <w:p w:rsidR="00A42C88" w:rsidRDefault="005C563F" w:rsidP="00D65D46">
      <w:pPr>
        <w:pStyle w:val="a4"/>
        <w:jc w:val="both"/>
        <w:rPr>
          <w:rFonts w:eastAsiaTheme="minorEastAsia"/>
          <w:b/>
          <w:lang w:eastAsia="zh-CN"/>
        </w:rPr>
      </w:pPr>
      <w:bookmarkStart w:id="12" w:name="_Ref60133987"/>
      <w:r w:rsidRPr="00E032C6">
        <w:rPr>
          <w:rFonts w:eastAsiaTheme="minorEastAsia"/>
          <w:b/>
          <w:lang w:eastAsia="zh-CN"/>
        </w:rPr>
        <w:t xml:space="preserve">Observation </w:t>
      </w:r>
      <w:r w:rsidRPr="00E032C6">
        <w:rPr>
          <w:rFonts w:eastAsiaTheme="minorEastAsia"/>
          <w:b/>
          <w:lang w:eastAsia="zh-CN"/>
        </w:rPr>
        <w:fldChar w:fldCharType="begin"/>
      </w:r>
      <w:r w:rsidRPr="00E032C6">
        <w:rPr>
          <w:rFonts w:eastAsiaTheme="minorEastAsia"/>
          <w:b/>
          <w:lang w:eastAsia="zh-CN"/>
        </w:rPr>
        <w:instrText xml:space="preserve"> SEQ Observation_ \* ARABIC </w:instrText>
      </w:r>
      <w:r w:rsidRPr="00E032C6">
        <w:rPr>
          <w:rFonts w:eastAsiaTheme="minorEastAsia"/>
          <w:b/>
          <w:lang w:eastAsia="zh-CN"/>
        </w:rPr>
        <w:fldChar w:fldCharType="separate"/>
      </w:r>
      <w:r w:rsidR="00437AA0">
        <w:rPr>
          <w:rFonts w:eastAsiaTheme="minorEastAsia"/>
          <w:b/>
          <w:noProof/>
          <w:lang w:eastAsia="zh-CN"/>
        </w:rPr>
        <w:t>2</w:t>
      </w:r>
      <w:r w:rsidRPr="00E032C6">
        <w:rPr>
          <w:rFonts w:eastAsiaTheme="minorEastAsia"/>
          <w:b/>
          <w:lang w:eastAsia="zh-CN"/>
        </w:rPr>
        <w:fldChar w:fldCharType="end"/>
      </w:r>
      <w:r w:rsidRPr="00E032C6">
        <w:rPr>
          <w:rFonts w:eastAsiaTheme="minorEastAsia" w:hint="eastAsia"/>
          <w:b/>
          <w:lang w:eastAsia="zh-CN"/>
        </w:rPr>
        <w:t>:</w:t>
      </w:r>
      <w:r w:rsidR="00E032C6" w:rsidRPr="00E032C6">
        <w:rPr>
          <w:rFonts w:eastAsiaTheme="minorEastAsia" w:hint="eastAsia"/>
          <w:b/>
          <w:lang w:eastAsia="zh-CN"/>
        </w:rPr>
        <w:t xml:space="preserve"> </w:t>
      </w:r>
      <w:r w:rsidR="00A50FE2" w:rsidRPr="00A50FE2">
        <w:rPr>
          <w:rFonts w:eastAsiaTheme="minorEastAsia"/>
          <w:b/>
          <w:lang w:eastAsia="zh-CN"/>
        </w:rPr>
        <w:t xml:space="preserve">UE reference time update </w:t>
      </w:r>
      <w:r w:rsidR="00A50FE2">
        <w:rPr>
          <w:rFonts w:eastAsiaTheme="minorEastAsia"/>
          <w:b/>
          <w:lang w:eastAsia="zh-CN"/>
        </w:rPr>
        <w:t>may occur</w:t>
      </w:r>
      <w:r w:rsidR="00A50FE2" w:rsidRPr="00A50FE2">
        <w:rPr>
          <w:rFonts w:eastAsiaTheme="minorEastAsia"/>
          <w:b/>
          <w:lang w:eastAsia="zh-CN"/>
        </w:rPr>
        <w:t xml:space="preserve"> during handover</w:t>
      </w:r>
      <w:r w:rsidR="00A42C88" w:rsidRPr="00E032C6">
        <w:rPr>
          <w:rFonts w:eastAsiaTheme="minorEastAsia" w:hint="eastAsia"/>
          <w:b/>
          <w:lang w:eastAsia="zh-CN"/>
        </w:rPr>
        <w:t>.</w:t>
      </w:r>
      <w:bookmarkEnd w:id="12"/>
      <w:r w:rsidR="00A42C88" w:rsidRPr="00E032C6">
        <w:rPr>
          <w:rFonts w:eastAsiaTheme="minorEastAsia" w:hint="eastAsia"/>
          <w:b/>
          <w:lang w:eastAsia="zh-CN"/>
        </w:rPr>
        <w:t xml:space="preserve"> </w:t>
      </w:r>
    </w:p>
    <w:p w:rsidR="003835AD" w:rsidRDefault="00C15FD8" w:rsidP="00D65D46">
      <w:pPr>
        <w:pStyle w:val="af6"/>
        <w:numPr>
          <w:ilvl w:val="0"/>
          <w:numId w:val="40"/>
        </w:numPr>
        <w:jc w:val="both"/>
        <w:rPr>
          <w:rFonts w:eastAsiaTheme="minorEastAsia"/>
          <w:lang w:eastAsia="zh-CN"/>
        </w:rPr>
      </w:pPr>
      <w:r>
        <w:rPr>
          <w:rFonts w:eastAsiaTheme="minorEastAsia" w:hint="eastAsia"/>
          <w:lang w:eastAsia="zh-CN"/>
        </w:rPr>
        <w:t>D</w:t>
      </w:r>
      <w:r w:rsidR="003835AD">
        <w:rPr>
          <w:rFonts w:eastAsiaTheme="minorEastAsia" w:hint="eastAsia"/>
          <w:lang w:eastAsia="zh-CN"/>
        </w:rPr>
        <w:t xml:space="preserve">ata </w:t>
      </w:r>
      <w:r w:rsidR="003835AD" w:rsidRPr="003835AD">
        <w:rPr>
          <w:rFonts w:eastAsiaTheme="minorEastAsia"/>
          <w:lang w:eastAsia="zh-CN"/>
        </w:rPr>
        <w:t>interrupt</w:t>
      </w:r>
      <w:r w:rsidR="003835AD">
        <w:rPr>
          <w:rFonts w:eastAsiaTheme="minorEastAsia" w:hint="eastAsia"/>
          <w:lang w:eastAsia="zh-CN"/>
        </w:rPr>
        <w:t>ion</w:t>
      </w:r>
    </w:p>
    <w:p w:rsidR="00AF3634" w:rsidRDefault="00C74E03" w:rsidP="00D65D46">
      <w:pPr>
        <w:jc w:val="both"/>
      </w:pPr>
      <w:r>
        <w:rPr>
          <w:rFonts w:eastAsiaTheme="minorEastAsia" w:hint="eastAsia"/>
          <w:noProof/>
          <w:lang w:eastAsia="zh-CN"/>
        </w:rPr>
        <w:t xml:space="preserve">In </w:t>
      </w:r>
      <w:r>
        <w:rPr>
          <w:rFonts w:eastAsiaTheme="minorEastAsia"/>
          <w:noProof/>
          <w:lang w:eastAsia="zh-CN"/>
        </w:rPr>
        <w:t xml:space="preserve">this part, </w:t>
      </w:r>
      <w:r>
        <w:rPr>
          <w:rFonts w:eastAsiaTheme="minorEastAsia" w:hint="eastAsia"/>
          <w:noProof/>
          <w:lang w:eastAsia="zh-CN"/>
        </w:rPr>
        <w:t>w</w:t>
      </w:r>
      <w:r w:rsidR="006614E3">
        <w:rPr>
          <w:rFonts w:eastAsiaTheme="minorEastAsia" w:hint="eastAsia"/>
          <w:noProof/>
          <w:lang w:eastAsia="zh-CN"/>
        </w:rPr>
        <w:t xml:space="preserve">e discuss the impact of TSN data transmission </w:t>
      </w:r>
      <w:r w:rsidR="009517D8">
        <w:rPr>
          <w:rFonts w:eastAsiaTheme="minorEastAsia" w:hint="eastAsia"/>
          <w:noProof/>
          <w:lang w:eastAsia="zh-CN"/>
        </w:rPr>
        <w:t xml:space="preserve">during </w:t>
      </w:r>
      <w:r w:rsidR="006614E3">
        <w:rPr>
          <w:rFonts w:eastAsiaTheme="minorEastAsia" w:hint="eastAsia"/>
          <w:noProof/>
          <w:lang w:eastAsia="zh-CN"/>
        </w:rPr>
        <w:t>HO.</w:t>
      </w:r>
      <w:r w:rsidR="006A11DF">
        <w:rPr>
          <w:rFonts w:eastAsiaTheme="minorEastAsia" w:hint="eastAsia"/>
          <w:noProof/>
          <w:lang w:eastAsia="zh-CN"/>
        </w:rPr>
        <w:t xml:space="preserve"> </w:t>
      </w:r>
      <w:r w:rsidR="00CC7E1F">
        <w:rPr>
          <w:rFonts w:eastAsiaTheme="minorEastAsia"/>
          <w:noProof/>
          <w:lang w:eastAsia="zh-CN"/>
        </w:rPr>
        <w:t xml:space="preserve">It is well known that some TSN traffic types </w:t>
      </w:r>
      <w:r w:rsidR="00AF3634">
        <w:rPr>
          <w:rFonts w:eastAsiaTheme="minorEastAsia"/>
          <w:noProof/>
          <w:lang w:eastAsia="zh-CN"/>
        </w:rPr>
        <w:t>are</w:t>
      </w:r>
      <w:r w:rsidR="00CC7E1F">
        <w:rPr>
          <w:rFonts w:eastAsiaTheme="minorEastAsia"/>
          <w:noProof/>
          <w:lang w:eastAsia="zh-CN"/>
        </w:rPr>
        <w:t xml:space="preserve"> periodic with 500 µs period and as stringent as &lt;500 µs e2e latency requirements with same amount of survival time</w:t>
      </w:r>
      <w:r w:rsidR="00E338DB">
        <w:rPr>
          <w:rFonts w:eastAsiaTheme="minorEastAsia"/>
          <w:noProof/>
          <w:lang w:eastAsia="zh-CN"/>
        </w:rPr>
        <w:fldChar w:fldCharType="begin"/>
      </w:r>
      <w:r w:rsidR="00E338DB">
        <w:rPr>
          <w:rFonts w:eastAsiaTheme="minorEastAsia"/>
          <w:noProof/>
          <w:lang w:eastAsia="zh-CN"/>
        </w:rPr>
        <w:instrText xml:space="preserve"> REF _Ref61278508 \n \h </w:instrText>
      </w:r>
      <w:r w:rsidR="00E338DB">
        <w:rPr>
          <w:rFonts w:eastAsiaTheme="minorEastAsia"/>
          <w:noProof/>
          <w:lang w:eastAsia="zh-CN"/>
        </w:rPr>
      </w:r>
      <w:r w:rsidR="00E338DB">
        <w:rPr>
          <w:rFonts w:eastAsiaTheme="minorEastAsia"/>
          <w:noProof/>
          <w:lang w:eastAsia="zh-CN"/>
        </w:rPr>
        <w:fldChar w:fldCharType="separate"/>
      </w:r>
      <w:r w:rsidR="00E338DB">
        <w:rPr>
          <w:rFonts w:eastAsiaTheme="minorEastAsia"/>
          <w:noProof/>
          <w:lang w:eastAsia="zh-CN"/>
        </w:rPr>
        <w:t>[8]</w:t>
      </w:r>
      <w:r w:rsidR="00E338DB">
        <w:rPr>
          <w:rFonts w:eastAsiaTheme="minorEastAsia"/>
          <w:noProof/>
          <w:lang w:eastAsia="zh-CN"/>
        </w:rPr>
        <w:fldChar w:fldCharType="end"/>
      </w:r>
      <w:r w:rsidR="00CC7E1F">
        <w:rPr>
          <w:rFonts w:eastAsiaTheme="minorEastAsia"/>
          <w:noProof/>
          <w:lang w:eastAsia="zh-CN"/>
        </w:rPr>
        <w:t xml:space="preserve">. </w:t>
      </w:r>
      <w:r w:rsidR="008F3B65">
        <w:rPr>
          <w:rFonts w:eastAsiaTheme="minorEastAsia" w:hint="eastAsia"/>
          <w:noProof/>
          <w:lang w:eastAsia="zh-CN"/>
        </w:rPr>
        <w:t>Considering t</w:t>
      </w:r>
      <w:r w:rsidR="00CC7E1F">
        <w:rPr>
          <w:rFonts w:eastAsiaTheme="minorEastAsia"/>
          <w:noProof/>
          <w:lang w:eastAsia="zh-CN"/>
        </w:rPr>
        <w:t xml:space="preserve">ypical </w:t>
      </w:r>
      <w:r w:rsidR="008F3B65">
        <w:rPr>
          <w:rFonts w:eastAsiaTheme="minorEastAsia" w:hint="eastAsia"/>
          <w:noProof/>
          <w:lang w:eastAsia="zh-CN"/>
        </w:rPr>
        <w:t xml:space="preserve">HO time </w:t>
      </w:r>
      <w:r w:rsidR="00CC7E1F">
        <w:rPr>
          <w:rFonts w:eastAsiaTheme="minorEastAsia"/>
          <w:noProof/>
          <w:lang w:eastAsia="zh-CN"/>
        </w:rPr>
        <w:t>is  several tens of ms, clearly t</w:t>
      </w:r>
      <w:r w:rsidR="00017A48">
        <w:rPr>
          <w:rFonts w:eastAsiaTheme="minorEastAsia" w:hint="eastAsia"/>
          <w:noProof/>
          <w:lang w:eastAsia="zh-CN"/>
        </w:rPr>
        <w:t>he TSN data transmission interruption should be treated.</w:t>
      </w:r>
    </w:p>
    <w:p w:rsidR="00A42C88" w:rsidRDefault="005C563F" w:rsidP="00D65D46">
      <w:pPr>
        <w:pStyle w:val="a4"/>
        <w:jc w:val="both"/>
        <w:rPr>
          <w:rFonts w:eastAsiaTheme="minorEastAsia"/>
          <w:b/>
          <w:lang w:eastAsia="zh-CN"/>
        </w:rPr>
      </w:pPr>
      <w:bookmarkStart w:id="13" w:name="_Ref61279828"/>
      <w:bookmarkStart w:id="14" w:name="_Ref60133989"/>
      <w:r w:rsidRPr="00F8157E">
        <w:rPr>
          <w:rFonts w:eastAsiaTheme="minorEastAsia"/>
          <w:b/>
          <w:lang w:eastAsia="zh-CN"/>
        </w:rPr>
        <w:t xml:space="preserve">Observation </w:t>
      </w:r>
      <w:r w:rsidRPr="00F8157E">
        <w:rPr>
          <w:rFonts w:eastAsiaTheme="minorEastAsia"/>
          <w:b/>
          <w:lang w:eastAsia="zh-CN"/>
        </w:rPr>
        <w:fldChar w:fldCharType="begin"/>
      </w:r>
      <w:r w:rsidRPr="00F8157E">
        <w:rPr>
          <w:rFonts w:eastAsiaTheme="minorEastAsia"/>
          <w:b/>
          <w:lang w:eastAsia="zh-CN"/>
        </w:rPr>
        <w:instrText xml:space="preserve"> SEQ Observation_ \* ARABIC </w:instrText>
      </w:r>
      <w:r w:rsidRPr="00F8157E">
        <w:rPr>
          <w:rFonts w:eastAsiaTheme="minorEastAsia"/>
          <w:b/>
          <w:lang w:eastAsia="zh-CN"/>
        </w:rPr>
        <w:fldChar w:fldCharType="separate"/>
      </w:r>
      <w:r w:rsidR="00437AA0">
        <w:rPr>
          <w:rFonts w:eastAsiaTheme="minorEastAsia"/>
          <w:b/>
          <w:noProof/>
          <w:lang w:eastAsia="zh-CN"/>
        </w:rPr>
        <w:t>3</w:t>
      </w:r>
      <w:r w:rsidRPr="00F8157E">
        <w:rPr>
          <w:rFonts w:eastAsiaTheme="minorEastAsia"/>
          <w:b/>
          <w:lang w:eastAsia="zh-CN"/>
        </w:rPr>
        <w:fldChar w:fldCharType="end"/>
      </w:r>
      <w:r w:rsidRPr="00F8157E">
        <w:rPr>
          <w:rFonts w:eastAsiaTheme="minorEastAsia" w:hint="eastAsia"/>
          <w:b/>
          <w:lang w:eastAsia="zh-CN"/>
        </w:rPr>
        <w:t>:</w:t>
      </w:r>
      <w:r w:rsidR="00860A47" w:rsidRPr="00F8157E">
        <w:rPr>
          <w:rFonts w:eastAsiaTheme="minorEastAsia" w:hint="eastAsia"/>
          <w:b/>
          <w:lang w:eastAsia="zh-CN"/>
        </w:rPr>
        <w:t xml:space="preserve"> </w:t>
      </w:r>
      <w:r w:rsidR="00F8157E" w:rsidRPr="00F8157E">
        <w:rPr>
          <w:rFonts w:eastAsiaTheme="minorEastAsia" w:hint="eastAsia"/>
          <w:b/>
          <w:lang w:eastAsia="zh-CN"/>
        </w:rPr>
        <w:t xml:space="preserve">When HO happens, the TSN flow will be interrupted for </w:t>
      </w:r>
      <w:r w:rsidR="00CD6467" w:rsidRPr="00CD6467">
        <w:rPr>
          <w:rFonts w:eastAsiaTheme="minorEastAsia"/>
          <w:b/>
          <w:lang w:eastAsia="zh-CN"/>
        </w:rPr>
        <w:t xml:space="preserve">several tens </w:t>
      </w:r>
      <w:r w:rsidR="00F8157E" w:rsidRPr="00F8157E">
        <w:rPr>
          <w:rFonts w:eastAsiaTheme="minorEastAsia" w:hint="eastAsia"/>
          <w:b/>
          <w:lang w:eastAsia="zh-CN"/>
        </w:rPr>
        <w:t xml:space="preserve">of </w:t>
      </w:r>
      <w:r w:rsidR="00F8157E" w:rsidRPr="00F8157E">
        <w:rPr>
          <w:rFonts w:eastAsiaTheme="minorEastAsia"/>
          <w:b/>
          <w:lang w:eastAsia="zh-CN"/>
        </w:rPr>
        <w:t>millisecond</w:t>
      </w:r>
      <w:r w:rsidR="00F8157E" w:rsidRPr="00F8157E">
        <w:rPr>
          <w:rFonts w:eastAsiaTheme="minorEastAsia" w:hint="eastAsia"/>
          <w:b/>
          <w:lang w:eastAsia="zh-CN"/>
        </w:rPr>
        <w:t>s</w:t>
      </w:r>
      <w:r w:rsidR="00CD6467">
        <w:rPr>
          <w:rFonts w:eastAsiaTheme="minorEastAsia"/>
          <w:b/>
          <w:lang w:eastAsia="zh-CN"/>
        </w:rPr>
        <w:t>, which is not acceptable for the most stringent periodic deterministic IIOT traffic types</w:t>
      </w:r>
      <w:r w:rsidR="00F8157E" w:rsidRPr="00F8157E">
        <w:rPr>
          <w:rFonts w:eastAsiaTheme="minorEastAsia" w:hint="eastAsia"/>
          <w:b/>
          <w:lang w:eastAsia="zh-CN"/>
        </w:rPr>
        <w:t>.</w:t>
      </w:r>
      <w:bookmarkEnd w:id="13"/>
      <w:r w:rsidR="00F8157E" w:rsidRPr="00F8157E">
        <w:rPr>
          <w:rFonts w:eastAsiaTheme="minorEastAsia" w:hint="eastAsia"/>
          <w:b/>
          <w:lang w:eastAsia="zh-CN"/>
        </w:rPr>
        <w:t xml:space="preserve"> </w:t>
      </w:r>
      <w:bookmarkEnd w:id="14"/>
    </w:p>
    <w:p w:rsidR="00CD6467" w:rsidRDefault="00CD6467" w:rsidP="003E6EBA">
      <w:pPr>
        <w:jc w:val="both"/>
        <w:rPr>
          <w:rFonts w:eastAsiaTheme="minorEastAsia"/>
          <w:noProof/>
          <w:lang w:eastAsia="zh-CN"/>
        </w:rPr>
      </w:pPr>
      <w:r>
        <w:t xml:space="preserve">In Release 16, </w:t>
      </w:r>
      <w:r w:rsidRPr="00AF3634">
        <w:t>3GPP has proposed a solution to overcome thi</w:t>
      </w:r>
      <w:r>
        <w:t xml:space="preserve">s problem </w:t>
      </w:r>
      <w:r w:rsidRPr="00AF3634">
        <w:t>named Dual Active Protocol Stack (DAPS</w:t>
      </w:r>
      <w:r w:rsidR="000200ED">
        <w:fldChar w:fldCharType="begin"/>
      </w:r>
      <w:r w:rsidR="000200ED">
        <w:instrText xml:space="preserve"> REF _Ref61279739 \n \h </w:instrText>
      </w:r>
      <w:r w:rsidR="000200ED">
        <w:fldChar w:fldCharType="separate"/>
      </w:r>
      <w:r w:rsidR="000200ED">
        <w:t>[9]</w:t>
      </w:r>
      <w:r w:rsidR="000200ED">
        <w:fldChar w:fldCharType="end"/>
      </w:r>
      <w:r w:rsidRPr="00AF3634">
        <w:t>) where UE connection with source cell remain</w:t>
      </w:r>
      <w:r>
        <w:t>s</w:t>
      </w:r>
      <w:r w:rsidRPr="00AF3634">
        <w:t xml:space="preserve"> active for Rx and </w:t>
      </w:r>
      <w:proofErr w:type="spellStart"/>
      <w:r w:rsidRPr="00AF3634">
        <w:t>Tx</w:t>
      </w:r>
      <w:proofErr w:type="spellEnd"/>
      <w:r w:rsidRPr="00AF3634">
        <w:t xml:space="preserve"> of user data, until it is able to send and receive user data in the target cell. This put</w:t>
      </w:r>
      <w:r>
        <w:t>s</w:t>
      </w:r>
      <w:r w:rsidRPr="00AF3634">
        <w:t xml:space="preserve"> a new requirement at UE side to simultaneously receive and transmit data at both source cell and target cell for a short time period </w:t>
      </w:r>
      <w:bookmarkStart w:id="15" w:name="_GoBack"/>
      <w:bookmarkEnd w:id="15"/>
      <w:r w:rsidRPr="00AF3634">
        <w:lastRenderedPageBreak/>
        <w:t>during the handover procedure</w:t>
      </w:r>
      <w:r>
        <w:t>.</w:t>
      </w:r>
      <w:r w:rsidRPr="00AF3634">
        <w:t xml:space="preserve"> </w:t>
      </w:r>
      <w:r>
        <w:t xml:space="preserve">Such approach could be leveraged to solve both the </w:t>
      </w:r>
      <w:r>
        <w:rPr>
          <w:rFonts w:eastAsiaTheme="minorEastAsia" w:hint="eastAsia"/>
          <w:noProof/>
          <w:lang w:eastAsia="zh-CN"/>
        </w:rPr>
        <w:t>reference timing</w:t>
      </w:r>
      <w:r w:rsidRPr="003835AD">
        <w:rPr>
          <w:rFonts w:eastAsiaTheme="minorEastAsia"/>
          <w:noProof/>
          <w:lang w:eastAsia="zh-CN"/>
        </w:rPr>
        <w:t xml:space="preserve"> </w:t>
      </w:r>
      <w:r>
        <w:rPr>
          <w:rFonts w:eastAsiaTheme="minorEastAsia"/>
          <w:noProof/>
          <w:lang w:eastAsia="zh-CN"/>
        </w:rPr>
        <w:t>refresh and data interruption issue with stringent TSN traffic during HO</w:t>
      </w:r>
      <w:r>
        <w:rPr>
          <w:rFonts w:eastAsiaTheme="minorEastAsia" w:hint="eastAsia"/>
          <w:noProof/>
          <w:lang w:eastAsia="zh-CN"/>
        </w:rPr>
        <w:t>.</w:t>
      </w:r>
    </w:p>
    <w:p w:rsidR="00CD6467" w:rsidRPr="003E6EBA" w:rsidRDefault="00437AA0" w:rsidP="00437AA0">
      <w:pPr>
        <w:pStyle w:val="a4"/>
        <w:rPr>
          <w:rFonts w:eastAsiaTheme="minorEastAsia"/>
          <w:szCs w:val="24"/>
          <w:lang w:val="en-US" w:eastAsia="zh-CN"/>
        </w:rPr>
      </w:pPr>
      <w:bookmarkStart w:id="16" w:name="_Ref61279867"/>
      <w:r w:rsidRPr="00437AA0">
        <w:rPr>
          <w:rFonts w:eastAsiaTheme="minorEastAsia"/>
          <w:b/>
          <w:lang w:eastAsia="zh-CN"/>
        </w:rPr>
        <w:t xml:space="preserve">Observation </w:t>
      </w:r>
      <w:r w:rsidRPr="00437AA0">
        <w:rPr>
          <w:rFonts w:eastAsiaTheme="minorEastAsia"/>
          <w:b/>
          <w:lang w:eastAsia="zh-CN"/>
        </w:rPr>
        <w:fldChar w:fldCharType="begin"/>
      </w:r>
      <w:r w:rsidRPr="00437AA0">
        <w:rPr>
          <w:rFonts w:eastAsiaTheme="minorEastAsia"/>
          <w:b/>
          <w:lang w:eastAsia="zh-CN"/>
        </w:rPr>
        <w:instrText xml:space="preserve"> SEQ Observation_ \* ARABIC </w:instrText>
      </w:r>
      <w:r w:rsidRPr="00437AA0">
        <w:rPr>
          <w:rFonts w:eastAsiaTheme="minorEastAsia"/>
          <w:b/>
          <w:lang w:eastAsia="zh-CN"/>
        </w:rPr>
        <w:fldChar w:fldCharType="separate"/>
      </w:r>
      <w:r w:rsidRPr="00437AA0">
        <w:rPr>
          <w:rFonts w:eastAsiaTheme="minorEastAsia"/>
          <w:b/>
          <w:lang w:eastAsia="zh-CN"/>
        </w:rPr>
        <w:t>4</w:t>
      </w:r>
      <w:r w:rsidRPr="00437AA0">
        <w:rPr>
          <w:rFonts w:eastAsiaTheme="minorEastAsia"/>
          <w:b/>
          <w:lang w:eastAsia="zh-CN"/>
        </w:rPr>
        <w:fldChar w:fldCharType="end"/>
      </w:r>
      <w:r w:rsidRPr="00437AA0">
        <w:rPr>
          <w:rFonts w:eastAsiaTheme="minorEastAsia" w:hint="eastAsia"/>
          <w:b/>
          <w:lang w:eastAsia="zh-CN"/>
        </w:rPr>
        <w:t xml:space="preserve">: </w:t>
      </w:r>
      <w:r w:rsidR="00CD6467" w:rsidRPr="00F8157E">
        <w:rPr>
          <w:rFonts w:eastAsiaTheme="minorEastAsia" w:hint="eastAsia"/>
          <w:b/>
          <w:lang w:eastAsia="zh-CN"/>
        </w:rPr>
        <w:t xml:space="preserve">In order to </w:t>
      </w:r>
      <w:r w:rsidR="00CD6467" w:rsidRPr="00F8157E">
        <w:rPr>
          <w:rFonts w:eastAsiaTheme="minorEastAsia"/>
          <w:b/>
          <w:lang w:eastAsia="zh-CN"/>
        </w:rPr>
        <w:t>eliminate</w:t>
      </w:r>
      <w:r w:rsidR="00CD6467" w:rsidRPr="00F8157E">
        <w:rPr>
          <w:rFonts w:eastAsiaTheme="minorEastAsia" w:hint="eastAsia"/>
          <w:b/>
          <w:lang w:eastAsia="zh-CN"/>
        </w:rPr>
        <w:t xml:space="preserve"> this gap, some enhancement for handover can be </w:t>
      </w:r>
      <w:r w:rsidR="00CD6467" w:rsidRPr="00F8157E">
        <w:rPr>
          <w:rFonts w:eastAsiaTheme="minorEastAsia"/>
          <w:b/>
          <w:lang w:eastAsia="zh-CN"/>
        </w:rPr>
        <w:t>reused (</w:t>
      </w:r>
      <w:r w:rsidR="00CD6467" w:rsidRPr="00F8157E">
        <w:rPr>
          <w:rFonts w:eastAsiaTheme="minorEastAsia" w:hint="eastAsia"/>
          <w:b/>
          <w:lang w:eastAsia="zh-CN"/>
        </w:rPr>
        <w:t>e.g. DAPS)</w:t>
      </w:r>
      <w:r w:rsidR="00CD6467">
        <w:rPr>
          <w:rFonts w:eastAsiaTheme="minorEastAsia"/>
          <w:b/>
          <w:lang w:eastAsia="zh-CN"/>
        </w:rPr>
        <w:t>.</w:t>
      </w:r>
      <w:bookmarkEnd w:id="16"/>
    </w:p>
    <w:p w:rsidR="00D33361" w:rsidRDefault="00B623EF" w:rsidP="00D65D46">
      <w:pPr>
        <w:pStyle w:val="a4"/>
        <w:jc w:val="both"/>
        <w:rPr>
          <w:b/>
          <w:bCs/>
          <w:lang w:eastAsia="zh-CN"/>
        </w:rPr>
      </w:pPr>
      <w:bookmarkStart w:id="17" w:name="_Ref47339747"/>
      <w:bookmarkStart w:id="18" w:name="_Ref60133997"/>
      <w:bookmarkStart w:id="19" w:name="_Ref46930476"/>
      <w:r w:rsidRPr="00B623EF">
        <w:rPr>
          <w:b/>
          <w:bCs/>
        </w:rPr>
        <w:t xml:space="preserve">Proposal </w:t>
      </w:r>
      <w:r w:rsidRPr="00B623EF">
        <w:rPr>
          <w:b/>
          <w:bCs/>
        </w:rPr>
        <w:fldChar w:fldCharType="begin"/>
      </w:r>
      <w:r w:rsidRPr="00B623EF">
        <w:rPr>
          <w:b/>
          <w:bCs/>
        </w:rPr>
        <w:instrText xml:space="preserve"> SEQ Proposal \* ARABIC </w:instrText>
      </w:r>
      <w:r w:rsidRPr="00B623EF">
        <w:rPr>
          <w:b/>
          <w:bCs/>
        </w:rPr>
        <w:fldChar w:fldCharType="separate"/>
      </w:r>
      <w:r w:rsidR="00833105">
        <w:rPr>
          <w:b/>
          <w:bCs/>
          <w:noProof/>
        </w:rPr>
        <w:t>2</w:t>
      </w:r>
      <w:r w:rsidRPr="00B623EF">
        <w:rPr>
          <w:b/>
          <w:bCs/>
        </w:rPr>
        <w:fldChar w:fldCharType="end"/>
      </w:r>
      <w:r w:rsidR="000D30F1" w:rsidRPr="000C1C2C">
        <w:rPr>
          <w:b/>
          <w:bCs/>
        </w:rPr>
        <w:t>:</w:t>
      </w:r>
      <w:r w:rsidR="000D30F1" w:rsidRPr="00494131">
        <w:rPr>
          <w:b/>
          <w:bCs/>
        </w:rPr>
        <w:t xml:space="preserve"> </w:t>
      </w:r>
      <w:bookmarkEnd w:id="17"/>
      <w:r w:rsidR="00CD6467">
        <w:rPr>
          <w:b/>
          <w:bCs/>
        </w:rPr>
        <w:t>RAN2 should study solutions for eliminating the transmission/reception gap during handover e.g. reusing R16 DAPS</w:t>
      </w:r>
      <w:r w:rsidR="0075604E">
        <w:rPr>
          <w:rFonts w:hint="eastAsia"/>
          <w:b/>
          <w:bCs/>
          <w:lang w:eastAsia="zh-CN"/>
        </w:rPr>
        <w:t>.</w:t>
      </w:r>
      <w:bookmarkEnd w:id="18"/>
    </w:p>
    <w:bookmarkEnd w:id="6"/>
    <w:bookmarkEnd w:id="7"/>
    <w:bookmarkEnd w:id="19"/>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76703A" w:rsidRDefault="00DB69C5" w:rsidP="00822F84">
      <w:pPr>
        <w:spacing w:before="120" w:after="120"/>
        <w:jc w:val="both"/>
        <w:rPr>
          <w:rFonts w:eastAsiaTheme="minorEastAsia"/>
          <w:lang w:eastAsia="zh-CN"/>
        </w:rPr>
      </w:pPr>
      <w:r w:rsidRPr="00A64C54">
        <w:rPr>
          <w:lang w:eastAsia="zh-CN"/>
        </w:rPr>
        <w:t xml:space="preserve">In this contribution, </w:t>
      </w:r>
      <w:r w:rsidR="002F4420">
        <w:rPr>
          <w:rFonts w:eastAsiaTheme="minorEastAsia" w:hint="eastAsia"/>
          <w:lang w:eastAsia="zh-CN"/>
        </w:rPr>
        <w:t>t</w:t>
      </w:r>
      <w:r w:rsidR="002F4420" w:rsidRPr="002F4420">
        <w:rPr>
          <w:lang w:eastAsia="zh-CN"/>
        </w:rPr>
        <w:t>he issue of mobility for PDC enhancement</w:t>
      </w:r>
      <w:r w:rsidR="002F4420" w:rsidRPr="002F4420">
        <w:rPr>
          <w:rFonts w:eastAsiaTheme="minorEastAsia" w:hint="eastAsia"/>
          <w:lang w:eastAsia="zh-CN"/>
        </w:rPr>
        <w:t xml:space="preserve"> </w:t>
      </w:r>
      <w:r w:rsidR="009B7CF7">
        <w:rPr>
          <w:rFonts w:eastAsiaTheme="minorEastAsia" w:hint="eastAsia"/>
          <w:lang w:eastAsia="zh-CN"/>
        </w:rPr>
        <w:t>is</w:t>
      </w:r>
      <w:r w:rsidR="009B7CF7" w:rsidRPr="00A64C54">
        <w:rPr>
          <w:lang w:eastAsia="zh-CN"/>
        </w:rPr>
        <w:t xml:space="preserve"> </w:t>
      </w:r>
      <w:r w:rsidRPr="00A64C54">
        <w:rPr>
          <w:lang w:eastAsia="zh-CN"/>
        </w:rPr>
        <w:t>discussed.</w:t>
      </w:r>
      <w:r w:rsidR="00A4376F">
        <w:rPr>
          <w:lang w:eastAsia="zh-CN"/>
        </w:rPr>
        <w:t xml:space="preserve"> </w:t>
      </w:r>
      <w:r w:rsidR="0076703A" w:rsidRPr="00A64C54">
        <w:rPr>
          <w:lang w:eastAsia="zh-CN"/>
        </w:rPr>
        <w:t>Based on the above analysis, the following</w:t>
      </w:r>
      <w:r w:rsidR="00B9225C" w:rsidRPr="00B9225C">
        <w:rPr>
          <w:rFonts w:eastAsiaTheme="minorEastAsia" w:hint="eastAsia"/>
          <w:noProof/>
          <w:lang w:eastAsia="zh-CN"/>
        </w:rPr>
        <w:t xml:space="preserve"> </w:t>
      </w:r>
      <w:r w:rsidR="00B9225C">
        <w:rPr>
          <w:rFonts w:eastAsiaTheme="minorEastAsia" w:hint="eastAsia"/>
          <w:noProof/>
          <w:lang w:eastAsia="zh-CN"/>
        </w:rPr>
        <w:t>observation</w:t>
      </w:r>
      <w:r w:rsidR="00BD3CC4">
        <w:rPr>
          <w:rFonts w:eastAsiaTheme="minorEastAsia" w:hint="eastAsia"/>
          <w:noProof/>
          <w:lang w:eastAsia="zh-CN"/>
        </w:rPr>
        <w:t>s</w:t>
      </w:r>
      <w:r w:rsidR="00B9225C">
        <w:rPr>
          <w:rFonts w:eastAsiaTheme="minorEastAsia" w:hint="eastAsia"/>
          <w:noProof/>
          <w:lang w:eastAsia="zh-CN"/>
        </w:rPr>
        <w:t xml:space="preserve"> and </w:t>
      </w:r>
      <w:r w:rsidR="0076703A" w:rsidRPr="00A64C54">
        <w:rPr>
          <w:lang w:eastAsia="zh-CN"/>
        </w:rPr>
        <w:t>proposal</w:t>
      </w:r>
      <w:r w:rsidR="00174F0B">
        <w:rPr>
          <w:rFonts w:eastAsiaTheme="minorEastAsia" w:hint="eastAsia"/>
          <w:lang w:eastAsia="zh-CN"/>
        </w:rPr>
        <w:t>s</w:t>
      </w:r>
      <w:r w:rsidR="0076703A" w:rsidRPr="00A64C54">
        <w:rPr>
          <w:lang w:eastAsia="zh-CN"/>
        </w:rPr>
        <w:t xml:space="preserve"> are made</w:t>
      </w:r>
      <w:r w:rsidR="009B7CF7">
        <w:rPr>
          <w:rFonts w:eastAsiaTheme="minorEastAsia" w:hint="eastAsia"/>
          <w:lang w:eastAsia="zh-CN"/>
        </w:rPr>
        <w:t>:</w:t>
      </w:r>
      <w:r w:rsidR="009B7CF7" w:rsidRPr="00A64C54">
        <w:rPr>
          <w:lang w:eastAsia="zh-CN"/>
        </w:rPr>
        <w:t xml:space="preserve"> </w:t>
      </w:r>
    </w:p>
    <w:p w:rsidR="00C03B8E" w:rsidRDefault="00C03B8E" w:rsidP="00C03B8E">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_Ref61279875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57661">
        <w:rPr>
          <w:b/>
          <w:bCs/>
        </w:rPr>
        <w:t xml:space="preserve">Proposal </w:t>
      </w:r>
      <w:r>
        <w:rPr>
          <w:b/>
          <w:bCs/>
          <w:noProof/>
        </w:rPr>
        <w:t>1</w:t>
      </w:r>
      <w:r w:rsidRPr="009B0C0F">
        <w:rPr>
          <w:b/>
          <w:bCs/>
        </w:rPr>
        <w:t xml:space="preserve">: </w:t>
      </w:r>
      <w:r>
        <w:rPr>
          <w:rFonts w:eastAsiaTheme="minorEastAsia"/>
          <w:b/>
          <w:lang w:eastAsia="zh-CN"/>
        </w:rPr>
        <w:t>RAN2 waits for RAN1 to finalize the PDC design from PHY perspective and then check the impacts on higher layers, if any.</w:t>
      </w:r>
      <w:r>
        <w:rPr>
          <w:rFonts w:eastAsiaTheme="minorEastAsia"/>
          <w:lang w:eastAsia="zh-CN"/>
        </w:rPr>
        <w:fldChar w:fldCharType="end"/>
      </w:r>
    </w:p>
    <w:p w:rsidR="00437AA0" w:rsidRDefault="00FC1254" w:rsidP="00822F84">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_Ref61279819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E032C6">
        <w:rPr>
          <w:rFonts w:eastAsiaTheme="minorEastAsia"/>
          <w:b/>
          <w:lang w:eastAsia="zh-CN"/>
        </w:rPr>
        <w:t xml:space="preserve">Observation </w:t>
      </w:r>
      <w:r>
        <w:rPr>
          <w:rFonts w:eastAsiaTheme="minorEastAsia"/>
          <w:b/>
          <w:noProof/>
          <w:lang w:eastAsia="zh-CN"/>
        </w:rPr>
        <w:t>1</w:t>
      </w:r>
      <w:r w:rsidRPr="00E032C6">
        <w:rPr>
          <w:rFonts w:eastAsiaTheme="minorEastAsia" w:hint="eastAsia"/>
          <w:b/>
          <w:lang w:eastAsia="zh-CN"/>
        </w:rPr>
        <w:t xml:space="preserve">: </w:t>
      </w:r>
      <w:r w:rsidRPr="00F543E7">
        <w:rPr>
          <w:rFonts w:eastAsiaTheme="minorEastAsia"/>
          <w:b/>
          <w:noProof/>
          <w:lang w:eastAsia="zh-CN"/>
        </w:rPr>
        <w:t>Similar to R16, the reference time refresh period and instants can be left under gNB control.</w:t>
      </w:r>
      <w:r>
        <w:rPr>
          <w:rFonts w:eastAsiaTheme="minorEastAsia"/>
          <w:lang w:eastAsia="zh-CN"/>
        </w:rPr>
        <w:fldChar w:fldCharType="end"/>
      </w:r>
    </w:p>
    <w:p w:rsidR="00FC1254" w:rsidRDefault="00FC1254" w:rsidP="00822F84">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_Ref60133987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E032C6">
        <w:rPr>
          <w:rFonts w:eastAsiaTheme="minorEastAsia"/>
          <w:b/>
          <w:lang w:eastAsia="zh-CN"/>
        </w:rPr>
        <w:t xml:space="preserve">Observation </w:t>
      </w:r>
      <w:r>
        <w:rPr>
          <w:rFonts w:eastAsiaTheme="minorEastAsia"/>
          <w:b/>
          <w:noProof/>
          <w:lang w:eastAsia="zh-CN"/>
        </w:rPr>
        <w:t>2</w:t>
      </w:r>
      <w:r w:rsidRPr="00E032C6">
        <w:rPr>
          <w:rFonts w:eastAsiaTheme="minorEastAsia" w:hint="eastAsia"/>
          <w:b/>
          <w:lang w:eastAsia="zh-CN"/>
        </w:rPr>
        <w:t xml:space="preserve">: </w:t>
      </w:r>
      <w:r w:rsidRPr="00A50FE2">
        <w:rPr>
          <w:rFonts w:eastAsiaTheme="minorEastAsia"/>
          <w:b/>
          <w:lang w:eastAsia="zh-CN"/>
        </w:rPr>
        <w:t xml:space="preserve">UE reference time update </w:t>
      </w:r>
      <w:r>
        <w:rPr>
          <w:rFonts w:eastAsiaTheme="minorEastAsia"/>
          <w:b/>
          <w:lang w:eastAsia="zh-CN"/>
        </w:rPr>
        <w:t>may occur</w:t>
      </w:r>
      <w:r w:rsidRPr="00A50FE2">
        <w:rPr>
          <w:rFonts w:eastAsiaTheme="minorEastAsia"/>
          <w:b/>
          <w:lang w:eastAsia="zh-CN"/>
        </w:rPr>
        <w:t xml:space="preserve"> during handover</w:t>
      </w:r>
      <w:r w:rsidRPr="00E032C6">
        <w:rPr>
          <w:rFonts w:eastAsiaTheme="minorEastAsia" w:hint="eastAsia"/>
          <w:b/>
          <w:lang w:eastAsia="zh-CN"/>
        </w:rPr>
        <w:t>.</w:t>
      </w:r>
      <w:r>
        <w:rPr>
          <w:rFonts w:eastAsiaTheme="minorEastAsia"/>
          <w:lang w:eastAsia="zh-CN"/>
        </w:rPr>
        <w:fldChar w:fldCharType="end"/>
      </w:r>
    </w:p>
    <w:p w:rsidR="00FC1254" w:rsidRDefault="00FC1254" w:rsidP="00822F84">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_Ref61279828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8157E">
        <w:rPr>
          <w:rFonts w:eastAsiaTheme="minorEastAsia"/>
          <w:b/>
          <w:lang w:eastAsia="zh-CN"/>
        </w:rPr>
        <w:t xml:space="preserve">Observation </w:t>
      </w:r>
      <w:r>
        <w:rPr>
          <w:rFonts w:eastAsiaTheme="minorEastAsia"/>
          <w:b/>
          <w:noProof/>
          <w:lang w:eastAsia="zh-CN"/>
        </w:rPr>
        <w:t>3</w:t>
      </w:r>
      <w:r w:rsidRPr="00F8157E">
        <w:rPr>
          <w:rFonts w:eastAsiaTheme="minorEastAsia" w:hint="eastAsia"/>
          <w:b/>
          <w:lang w:eastAsia="zh-CN"/>
        </w:rPr>
        <w:t xml:space="preserve">: When HO happens, the TSN flow will be interrupted for </w:t>
      </w:r>
      <w:r w:rsidRPr="00CD6467">
        <w:rPr>
          <w:rFonts w:eastAsiaTheme="minorEastAsia"/>
          <w:b/>
          <w:lang w:eastAsia="zh-CN"/>
        </w:rPr>
        <w:t xml:space="preserve">several tens </w:t>
      </w:r>
      <w:r w:rsidRPr="00F8157E">
        <w:rPr>
          <w:rFonts w:eastAsiaTheme="minorEastAsia" w:hint="eastAsia"/>
          <w:b/>
          <w:lang w:eastAsia="zh-CN"/>
        </w:rPr>
        <w:t xml:space="preserve">of </w:t>
      </w:r>
      <w:r w:rsidRPr="00F8157E">
        <w:rPr>
          <w:rFonts w:eastAsiaTheme="minorEastAsia"/>
          <w:b/>
          <w:lang w:eastAsia="zh-CN"/>
        </w:rPr>
        <w:t>millisecond</w:t>
      </w:r>
      <w:r w:rsidRPr="00F8157E">
        <w:rPr>
          <w:rFonts w:eastAsiaTheme="minorEastAsia" w:hint="eastAsia"/>
          <w:b/>
          <w:lang w:eastAsia="zh-CN"/>
        </w:rPr>
        <w:t>s</w:t>
      </w:r>
      <w:r>
        <w:rPr>
          <w:rFonts w:eastAsiaTheme="minorEastAsia"/>
          <w:b/>
          <w:lang w:eastAsia="zh-CN"/>
        </w:rPr>
        <w:t>, which is not acceptable for the most stringent periodic deterministic IIOT traffic types</w:t>
      </w:r>
      <w:r w:rsidRPr="00F8157E">
        <w:rPr>
          <w:rFonts w:eastAsiaTheme="minorEastAsia" w:hint="eastAsia"/>
          <w:b/>
          <w:lang w:eastAsia="zh-CN"/>
        </w:rPr>
        <w:t>.</w:t>
      </w:r>
      <w:r>
        <w:rPr>
          <w:rFonts w:eastAsiaTheme="minorEastAsia"/>
          <w:lang w:eastAsia="zh-CN"/>
        </w:rPr>
        <w:fldChar w:fldCharType="end"/>
      </w:r>
    </w:p>
    <w:p w:rsidR="00FC1254" w:rsidRDefault="00FC1254" w:rsidP="00822F84">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_Ref61279867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437AA0">
        <w:rPr>
          <w:rFonts w:eastAsiaTheme="minorEastAsia"/>
          <w:b/>
          <w:lang w:eastAsia="zh-CN"/>
        </w:rPr>
        <w:t>Observation 4</w:t>
      </w:r>
      <w:r w:rsidRPr="00437AA0">
        <w:rPr>
          <w:rFonts w:eastAsiaTheme="minorEastAsia" w:hint="eastAsia"/>
          <w:b/>
          <w:lang w:eastAsia="zh-CN"/>
        </w:rPr>
        <w:t xml:space="preserve">: </w:t>
      </w:r>
      <w:r w:rsidRPr="00F8157E">
        <w:rPr>
          <w:rFonts w:eastAsiaTheme="minorEastAsia" w:hint="eastAsia"/>
          <w:b/>
          <w:lang w:eastAsia="zh-CN"/>
        </w:rPr>
        <w:t xml:space="preserve">In order to </w:t>
      </w:r>
      <w:r w:rsidRPr="00F8157E">
        <w:rPr>
          <w:rFonts w:eastAsiaTheme="minorEastAsia"/>
          <w:b/>
          <w:lang w:eastAsia="zh-CN"/>
        </w:rPr>
        <w:t>eliminate</w:t>
      </w:r>
      <w:r w:rsidRPr="00F8157E">
        <w:rPr>
          <w:rFonts w:eastAsiaTheme="minorEastAsia" w:hint="eastAsia"/>
          <w:b/>
          <w:lang w:eastAsia="zh-CN"/>
        </w:rPr>
        <w:t xml:space="preserve"> this gap, some enhancement for handover can be </w:t>
      </w:r>
      <w:r w:rsidRPr="00F8157E">
        <w:rPr>
          <w:rFonts w:eastAsiaTheme="minorEastAsia"/>
          <w:b/>
          <w:lang w:eastAsia="zh-CN"/>
        </w:rPr>
        <w:t>reused (</w:t>
      </w:r>
      <w:r w:rsidRPr="00F8157E">
        <w:rPr>
          <w:rFonts w:eastAsiaTheme="minorEastAsia" w:hint="eastAsia"/>
          <w:b/>
          <w:lang w:eastAsia="zh-CN"/>
        </w:rPr>
        <w:t>e.g. DAPS)</w:t>
      </w:r>
      <w:r>
        <w:rPr>
          <w:rFonts w:eastAsiaTheme="minorEastAsia"/>
          <w:b/>
          <w:lang w:eastAsia="zh-CN"/>
        </w:rPr>
        <w:t>.</w:t>
      </w:r>
      <w:r>
        <w:rPr>
          <w:rFonts w:eastAsiaTheme="minorEastAsia"/>
          <w:lang w:eastAsia="zh-CN"/>
        </w:rPr>
        <w:fldChar w:fldCharType="end"/>
      </w:r>
    </w:p>
    <w:bookmarkStart w:id="20" w:name="OLE_LINK5"/>
    <w:bookmarkStart w:id="21" w:name="OLE_LINK6"/>
    <w:p w:rsidR="00FC1254" w:rsidRPr="00437AA0" w:rsidRDefault="00FC1254" w:rsidP="00822F84">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_Ref60133997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bookmarkStart w:id="22" w:name="OLE_LINK3"/>
      <w:bookmarkStart w:id="23" w:name="OLE_LINK4"/>
      <w:r w:rsidRPr="00B623EF">
        <w:rPr>
          <w:b/>
          <w:bCs/>
        </w:rPr>
        <w:t xml:space="preserve">Proposal </w:t>
      </w:r>
      <w:r>
        <w:rPr>
          <w:b/>
          <w:bCs/>
          <w:noProof/>
        </w:rPr>
        <w:t>2</w:t>
      </w:r>
      <w:r w:rsidRPr="000C1C2C">
        <w:rPr>
          <w:b/>
          <w:bCs/>
        </w:rPr>
        <w:t>:</w:t>
      </w:r>
      <w:r w:rsidRPr="00494131">
        <w:rPr>
          <w:b/>
          <w:bCs/>
        </w:rPr>
        <w:t xml:space="preserve"> </w:t>
      </w:r>
      <w:r>
        <w:rPr>
          <w:b/>
          <w:bCs/>
        </w:rPr>
        <w:t>RAN2 should study solutions for eliminating the transmission/reception gap during handover e.g. reusing R16 DAPS</w:t>
      </w:r>
      <w:bookmarkEnd w:id="22"/>
      <w:bookmarkEnd w:id="23"/>
      <w:r>
        <w:rPr>
          <w:rFonts w:hint="eastAsia"/>
          <w:b/>
          <w:bCs/>
          <w:lang w:eastAsia="zh-CN"/>
        </w:rPr>
        <w:t>.</w:t>
      </w:r>
      <w:r>
        <w:rPr>
          <w:rFonts w:eastAsiaTheme="minorEastAsia"/>
          <w:lang w:eastAsia="zh-CN"/>
        </w:rPr>
        <w:fldChar w:fldCharType="end"/>
      </w:r>
    </w:p>
    <w:bookmarkEnd w:id="20"/>
    <w:bookmarkEnd w:id="21"/>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250A8E" w:rsidRPr="005C3C74" w:rsidRDefault="00CB3BA8" w:rsidP="009629CA">
      <w:pPr>
        <w:pStyle w:val="a0"/>
        <w:numPr>
          <w:ilvl w:val="0"/>
          <w:numId w:val="11"/>
        </w:numPr>
        <w:overflowPunct w:val="0"/>
        <w:autoSpaceDE w:val="0"/>
        <w:autoSpaceDN w:val="0"/>
        <w:adjustRightInd w:val="0"/>
        <w:spacing w:before="120" w:line="240" w:lineRule="auto"/>
        <w:textAlignment w:val="baseline"/>
      </w:pPr>
      <w:bookmarkStart w:id="24" w:name="_Ref40966394"/>
      <w:bookmarkStart w:id="25" w:name="_Ref46862268"/>
      <w:bookmarkStart w:id="26" w:name="_Ref47271833"/>
      <w:r>
        <w:t>R</w:t>
      </w:r>
      <w:r w:rsidR="003F21CC" w:rsidRPr="007A5F16">
        <w:rPr>
          <w:rFonts w:hint="eastAsia"/>
        </w:rPr>
        <w:t>P</w:t>
      </w:r>
      <w:r>
        <w:t>-</w:t>
      </w:r>
      <w:bookmarkEnd w:id="24"/>
      <w:r w:rsidR="00BD0B94" w:rsidRPr="007A5F16">
        <w:rPr>
          <w:rFonts w:hint="eastAsia"/>
        </w:rPr>
        <w:t>20</w:t>
      </w:r>
      <w:r w:rsidR="009A4A18">
        <w:rPr>
          <w:rFonts w:eastAsiaTheme="minorEastAsia" w:hint="eastAsia"/>
          <w:lang w:eastAsia="zh-CN"/>
        </w:rPr>
        <w:t>1310</w:t>
      </w:r>
      <w:r w:rsidR="003F21CC" w:rsidRPr="007A5F16">
        <w:rPr>
          <w:rFonts w:hint="eastAsia"/>
        </w:rPr>
        <w:t xml:space="preserve"> </w:t>
      </w:r>
      <w:bookmarkEnd w:id="25"/>
      <w:r w:rsidR="009629CA" w:rsidRPr="007A5F16">
        <w:t>Revised WID: Enhanced Industrial Internet of Things (</w:t>
      </w:r>
      <w:proofErr w:type="spellStart"/>
      <w:r w:rsidR="009629CA" w:rsidRPr="007A5F16">
        <w:t>IoT</w:t>
      </w:r>
      <w:proofErr w:type="spellEnd"/>
      <w:r w:rsidR="009629CA" w:rsidRPr="007A5F16">
        <w:t>) and ultra-reliable and low latency communication (URLLC) support for NR</w:t>
      </w:r>
      <w:r w:rsidR="00E22671" w:rsidRPr="008C081D">
        <w:t>.</w:t>
      </w:r>
      <w:bookmarkEnd w:id="26"/>
    </w:p>
    <w:p w:rsidR="005C3C74" w:rsidRPr="00B52616" w:rsidRDefault="00E90984" w:rsidP="009629CA">
      <w:pPr>
        <w:pStyle w:val="a0"/>
        <w:numPr>
          <w:ilvl w:val="0"/>
          <w:numId w:val="11"/>
        </w:numPr>
        <w:overflowPunct w:val="0"/>
        <w:autoSpaceDE w:val="0"/>
        <w:autoSpaceDN w:val="0"/>
        <w:adjustRightInd w:val="0"/>
        <w:spacing w:before="120" w:line="240" w:lineRule="auto"/>
        <w:textAlignment w:val="baseline"/>
        <w:rPr>
          <w:lang w:val="fr-FR"/>
        </w:rPr>
      </w:pPr>
      <w:bookmarkStart w:id="27" w:name="_Ref61277776"/>
      <w:r w:rsidRPr="00B52616">
        <w:rPr>
          <w:lang w:val="fr-FR"/>
        </w:rPr>
        <w:t>R2-2008720</w:t>
      </w:r>
      <w:r w:rsidRPr="00B52616">
        <w:rPr>
          <w:lang w:val="fr-FR"/>
        </w:rPr>
        <w:tab/>
      </w:r>
      <w:r w:rsidRPr="00B52616">
        <w:rPr>
          <w:rFonts w:eastAsiaTheme="minorEastAsia" w:hint="eastAsia"/>
          <w:lang w:val="fr-FR" w:eastAsia="zh-CN"/>
        </w:rPr>
        <w:t xml:space="preserve"> </w:t>
      </w:r>
      <w:r w:rsidRPr="00B52616">
        <w:rPr>
          <w:lang w:val="fr-FR"/>
        </w:rPr>
        <w:t>LS on propagation delay compensation enhancements (R1-2007446; contact: Huawei)</w:t>
      </w:r>
      <w:bookmarkEnd w:id="27"/>
      <w:r w:rsidR="00C255BB" w:rsidRPr="00B52616">
        <w:rPr>
          <w:rFonts w:eastAsiaTheme="minorEastAsia" w:hint="eastAsia"/>
          <w:lang w:val="fr-FR" w:eastAsia="zh-CN"/>
        </w:rPr>
        <w:t>.</w:t>
      </w:r>
    </w:p>
    <w:p w:rsidR="00E50784" w:rsidRPr="007A5F16" w:rsidRDefault="0061471D" w:rsidP="009629CA">
      <w:pPr>
        <w:pStyle w:val="a0"/>
        <w:numPr>
          <w:ilvl w:val="0"/>
          <w:numId w:val="11"/>
        </w:numPr>
        <w:overflowPunct w:val="0"/>
        <w:autoSpaceDE w:val="0"/>
        <w:autoSpaceDN w:val="0"/>
        <w:adjustRightInd w:val="0"/>
        <w:spacing w:before="120" w:line="240" w:lineRule="auto"/>
        <w:textAlignment w:val="baseline"/>
      </w:pPr>
      <w:bookmarkStart w:id="28" w:name="_Ref61277944"/>
      <w:r>
        <w:rPr>
          <w:rFonts w:eastAsiaTheme="minorEastAsia" w:hint="eastAsia"/>
          <w:lang w:eastAsia="zh-CN"/>
        </w:rPr>
        <w:t>E</w:t>
      </w:r>
      <w:r>
        <w:t>mail discussion [Post111-e</w:t>
      </w:r>
      <w:proofErr w:type="gramStart"/>
      <w:r>
        <w:t>][</w:t>
      </w:r>
      <w:proofErr w:type="gramEnd"/>
      <w:r>
        <w:t>924][R17 URLLC/</w:t>
      </w:r>
      <w:proofErr w:type="spellStart"/>
      <w:r>
        <w:t>IIoT</w:t>
      </w:r>
      <w:proofErr w:type="spellEnd"/>
      <w:r>
        <w:t>] Propagation delay for TSN (Nokia)</w:t>
      </w:r>
      <w:r w:rsidR="00C255BB">
        <w:rPr>
          <w:rFonts w:eastAsiaTheme="minorEastAsia" w:hint="eastAsia"/>
          <w:lang w:eastAsia="zh-CN"/>
        </w:rPr>
        <w:t>.</w:t>
      </w:r>
      <w:bookmarkEnd w:id="28"/>
    </w:p>
    <w:p w:rsidR="002B0A0A" w:rsidRPr="008C081D" w:rsidRDefault="00591C54" w:rsidP="007A5F16">
      <w:pPr>
        <w:pStyle w:val="a0"/>
        <w:numPr>
          <w:ilvl w:val="0"/>
          <w:numId w:val="11"/>
        </w:numPr>
        <w:overflowPunct w:val="0"/>
        <w:autoSpaceDE w:val="0"/>
        <w:autoSpaceDN w:val="0"/>
        <w:adjustRightInd w:val="0"/>
        <w:spacing w:before="120" w:line="240" w:lineRule="auto"/>
        <w:textAlignment w:val="baseline"/>
      </w:pPr>
      <w:bookmarkStart w:id="29" w:name="_Ref60142047"/>
      <w:r>
        <w:rPr>
          <w:rFonts w:eastAsia="Times New Roman"/>
        </w:rPr>
        <w:t>R2-2010837</w:t>
      </w:r>
      <w:r>
        <w:rPr>
          <w:rFonts w:eastAsiaTheme="minorEastAsia" w:hint="eastAsia"/>
          <w:lang w:eastAsia="zh-CN"/>
        </w:rPr>
        <w:t xml:space="preserve"> </w:t>
      </w:r>
      <w:r>
        <w:t>LS to RAN1 on time synchronization</w:t>
      </w:r>
      <w:r>
        <w:rPr>
          <w:rFonts w:eastAsiaTheme="minorEastAsia" w:hint="eastAsia"/>
          <w:lang w:eastAsia="zh-CN"/>
        </w:rPr>
        <w:t xml:space="preserve"> </w:t>
      </w:r>
      <w:r>
        <w:t>Nokia</w:t>
      </w:r>
      <w:r>
        <w:rPr>
          <w:rFonts w:eastAsiaTheme="minorEastAsia" w:hint="eastAsia"/>
          <w:lang w:eastAsia="zh-CN"/>
        </w:rPr>
        <w:t>.</w:t>
      </w:r>
      <w:bookmarkEnd w:id="29"/>
    </w:p>
    <w:p w:rsidR="00C95E04" w:rsidRPr="003079AA" w:rsidRDefault="00203D88" w:rsidP="00196F95">
      <w:pPr>
        <w:pStyle w:val="a0"/>
        <w:numPr>
          <w:ilvl w:val="0"/>
          <w:numId w:val="11"/>
        </w:numPr>
        <w:overflowPunct w:val="0"/>
        <w:autoSpaceDE w:val="0"/>
        <w:autoSpaceDN w:val="0"/>
        <w:adjustRightInd w:val="0"/>
        <w:spacing w:before="120" w:line="240" w:lineRule="auto"/>
        <w:textAlignment w:val="baseline"/>
        <w:rPr>
          <w:rFonts w:eastAsia="MS LineDraw"/>
          <w:lang w:eastAsia="zh-CN"/>
        </w:rPr>
      </w:pPr>
      <w:bookmarkStart w:id="30" w:name="_Ref40966412"/>
      <w:bookmarkStart w:id="31" w:name="_Ref46908017"/>
      <w:r>
        <w:rPr>
          <w:rFonts w:eastAsiaTheme="minorEastAsia"/>
          <w:noProof/>
          <w:lang w:eastAsia="zh-CN"/>
        </w:rPr>
        <w:t>E</w:t>
      </w:r>
      <w:r>
        <w:rPr>
          <w:rFonts w:eastAsiaTheme="minorEastAsia" w:hint="eastAsia"/>
          <w:noProof/>
          <w:lang w:eastAsia="zh-CN"/>
        </w:rPr>
        <w:t>mail discussion</w:t>
      </w:r>
      <w:r w:rsidRPr="00855BCE">
        <w:rPr>
          <w:rFonts w:eastAsiaTheme="minorEastAsia"/>
          <w:noProof/>
          <w:lang w:eastAsia="zh-CN"/>
        </w:rPr>
        <w:t>[Po</w:t>
      </w:r>
      <w:r w:rsidR="00591C54">
        <w:rPr>
          <w:rFonts w:eastAsiaTheme="minorEastAsia"/>
          <w:noProof/>
          <w:lang w:eastAsia="zh-CN"/>
        </w:rPr>
        <w:t xml:space="preserve">st109bis-e][027][IIOT] RRC CRs </w:t>
      </w:r>
      <w:r w:rsidRPr="00855BCE">
        <w:rPr>
          <w:rFonts w:eastAsiaTheme="minorEastAsia"/>
          <w:noProof/>
          <w:lang w:eastAsia="zh-CN"/>
        </w:rPr>
        <w:t>Ericsson</w:t>
      </w:r>
      <w:bookmarkEnd w:id="30"/>
      <w:r>
        <w:rPr>
          <w:rFonts w:eastAsiaTheme="minorEastAsia" w:hint="eastAsia"/>
          <w:noProof/>
          <w:lang w:eastAsia="zh-CN"/>
        </w:rPr>
        <w:t>.</w:t>
      </w:r>
      <w:bookmarkEnd w:id="31"/>
    </w:p>
    <w:p w:rsidR="003079AA" w:rsidRDefault="00AE5F2A" w:rsidP="00AE5F2A">
      <w:pPr>
        <w:pStyle w:val="a0"/>
        <w:numPr>
          <w:ilvl w:val="0"/>
          <w:numId w:val="11"/>
        </w:numPr>
        <w:overflowPunct w:val="0"/>
        <w:autoSpaceDE w:val="0"/>
        <w:autoSpaceDN w:val="0"/>
        <w:adjustRightInd w:val="0"/>
        <w:spacing w:before="120" w:line="240" w:lineRule="auto"/>
        <w:textAlignment w:val="baseline"/>
        <w:rPr>
          <w:rFonts w:eastAsia="MS LineDraw"/>
          <w:lang w:eastAsia="zh-CN"/>
        </w:rPr>
      </w:pPr>
      <w:bookmarkStart w:id="32" w:name="_Ref61278161"/>
      <w:r w:rsidRPr="00AE5F2A">
        <w:rPr>
          <w:rFonts w:eastAsia="MS LineDraw"/>
          <w:lang w:eastAsia="zh-CN"/>
        </w:rPr>
        <w:t>R2-2004585</w:t>
      </w:r>
      <w:r>
        <w:rPr>
          <w:rFonts w:eastAsia="MS LineDraw" w:hint="eastAsia"/>
          <w:lang w:eastAsia="zh-CN"/>
        </w:rPr>
        <w:t xml:space="preserve"> </w:t>
      </w:r>
      <w:r w:rsidRPr="00AE5F2A">
        <w:rPr>
          <w:rFonts w:eastAsia="MS LineDraw"/>
          <w:lang w:eastAsia="zh-CN"/>
        </w:rPr>
        <w:t>Open issues on Accurate Reference Timing</w:t>
      </w:r>
      <w:r>
        <w:rPr>
          <w:rFonts w:eastAsia="MS LineDraw" w:hint="eastAsia"/>
          <w:lang w:eastAsia="zh-CN"/>
        </w:rPr>
        <w:t xml:space="preserve"> CATT</w:t>
      </w:r>
      <w:r w:rsidR="00B54902">
        <w:rPr>
          <w:rFonts w:eastAsia="MS LineDraw" w:hint="eastAsia"/>
          <w:lang w:eastAsia="zh-CN"/>
        </w:rPr>
        <w:t>.</w:t>
      </w:r>
      <w:bookmarkEnd w:id="32"/>
    </w:p>
    <w:p w:rsidR="00A51346" w:rsidRPr="00F543E7" w:rsidRDefault="00A51346" w:rsidP="00A51346">
      <w:pPr>
        <w:pStyle w:val="af6"/>
        <w:numPr>
          <w:ilvl w:val="0"/>
          <w:numId w:val="11"/>
        </w:numPr>
      </w:pPr>
      <w:bookmarkStart w:id="33" w:name="_Ref40967492"/>
      <w:bookmarkStart w:id="34" w:name="_Ref61278307"/>
      <w:r w:rsidRPr="00F729B0">
        <w:t xml:space="preserve">3GPP TS 38.101-1 V15.5.0 (2019-03) </w:t>
      </w:r>
      <w:r>
        <w:t>User Equipment (UE) radio transmission and reception;</w:t>
      </w:r>
      <w:r>
        <w:rPr>
          <w:rFonts w:eastAsiaTheme="minorEastAsia" w:hint="eastAsia"/>
          <w:lang w:eastAsia="zh-CN"/>
        </w:rPr>
        <w:t xml:space="preserve"> </w:t>
      </w:r>
      <w:r>
        <w:t>Part 1: Range 1 Standalone</w:t>
      </w:r>
      <w:r>
        <w:rPr>
          <w:rFonts w:eastAsiaTheme="minorEastAsia" w:hint="eastAsia"/>
          <w:lang w:eastAsia="zh-CN"/>
        </w:rPr>
        <w:t xml:space="preserve"> </w:t>
      </w:r>
      <w:r>
        <w:t>(Release 15)</w:t>
      </w:r>
      <w:bookmarkEnd w:id="33"/>
      <w:r>
        <w:rPr>
          <w:rFonts w:eastAsiaTheme="minorEastAsia" w:hint="eastAsia"/>
          <w:lang w:eastAsia="zh-CN"/>
        </w:rPr>
        <w:t>.</w:t>
      </w:r>
      <w:bookmarkEnd w:id="34"/>
    </w:p>
    <w:p w:rsidR="00F543E7" w:rsidRDefault="00F543E7" w:rsidP="00F543E7">
      <w:pPr>
        <w:pStyle w:val="a0"/>
        <w:numPr>
          <w:ilvl w:val="0"/>
          <w:numId w:val="11"/>
        </w:numPr>
        <w:overflowPunct w:val="0"/>
        <w:autoSpaceDE w:val="0"/>
        <w:autoSpaceDN w:val="0"/>
        <w:adjustRightInd w:val="0"/>
        <w:spacing w:before="120" w:line="240" w:lineRule="auto"/>
        <w:textAlignment w:val="baseline"/>
        <w:rPr>
          <w:rFonts w:eastAsiaTheme="minorEastAsia"/>
          <w:noProof/>
          <w:lang w:eastAsia="zh-CN"/>
        </w:rPr>
      </w:pPr>
      <w:bookmarkStart w:id="35" w:name="_Ref40967392"/>
      <w:bookmarkStart w:id="36" w:name="_Ref61278508"/>
      <w:r w:rsidRPr="00C86916">
        <w:rPr>
          <w:rFonts w:eastAsiaTheme="minorEastAsia"/>
          <w:noProof/>
          <w:lang w:eastAsia="zh-CN"/>
        </w:rPr>
        <w:t>3GPP TS 22.104 V1</w:t>
      </w:r>
      <w:r w:rsidR="00E338DB">
        <w:rPr>
          <w:rFonts w:eastAsiaTheme="minorEastAsia" w:hint="eastAsia"/>
          <w:noProof/>
          <w:lang w:eastAsia="zh-CN"/>
        </w:rPr>
        <w:t>7</w:t>
      </w:r>
      <w:r w:rsidRPr="00C86916">
        <w:rPr>
          <w:rFonts w:eastAsiaTheme="minorEastAsia"/>
          <w:noProof/>
          <w:lang w:eastAsia="zh-CN"/>
        </w:rPr>
        <w:t>.</w:t>
      </w:r>
      <w:r w:rsidR="00E338DB">
        <w:rPr>
          <w:rFonts w:eastAsiaTheme="minorEastAsia" w:hint="eastAsia"/>
          <w:noProof/>
          <w:lang w:eastAsia="zh-CN"/>
        </w:rPr>
        <w:t>4</w:t>
      </w:r>
      <w:r w:rsidRPr="00C86916">
        <w:rPr>
          <w:rFonts w:eastAsiaTheme="minorEastAsia"/>
          <w:noProof/>
          <w:lang w:eastAsia="zh-CN"/>
        </w:rPr>
        <w:t>.0</w:t>
      </w:r>
      <w:r w:rsidRPr="00C86916">
        <w:rPr>
          <w:rFonts w:eastAsiaTheme="minorEastAsia" w:hint="eastAsia"/>
          <w:noProof/>
          <w:lang w:eastAsia="zh-CN"/>
        </w:rPr>
        <w:t xml:space="preserve"> </w:t>
      </w:r>
      <w:r w:rsidRPr="00C86916">
        <w:rPr>
          <w:rFonts w:eastAsiaTheme="minorEastAsia"/>
          <w:noProof/>
          <w:lang w:eastAsia="zh-CN"/>
        </w:rPr>
        <w:t>Service requirements for cyber-physical control applications in vertical</w:t>
      </w:r>
      <w:r w:rsidRPr="00C86916">
        <w:rPr>
          <w:rFonts w:eastAsiaTheme="minorEastAsia" w:hint="eastAsia"/>
          <w:noProof/>
          <w:lang w:eastAsia="zh-CN"/>
        </w:rPr>
        <w:t xml:space="preserve"> </w:t>
      </w:r>
      <w:r w:rsidRPr="00C86916">
        <w:rPr>
          <w:rFonts w:eastAsiaTheme="minorEastAsia"/>
          <w:noProof/>
          <w:lang w:eastAsia="zh-CN"/>
        </w:rPr>
        <w:t>domains;</w:t>
      </w:r>
      <w:r>
        <w:rPr>
          <w:rFonts w:eastAsiaTheme="minorEastAsia" w:hint="eastAsia"/>
          <w:noProof/>
          <w:lang w:eastAsia="zh-CN"/>
        </w:rPr>
        <w:t xml:space="preserve"> </w:t>
      </w:r>
      <w:r w:rsidRPr="00C86916">
        <w:rPr>
          <w:rFonts w:eastAsiaTheme="minorEastAsia"/>
          <w:noProof/>
          <w:lang w:eastAsia="zh-CN"/>
        </w:rPr>
        <w:t>Stage 1</w:t>
      </w:r>
      <w:r w:rsidRPr="00C86916">
        <w:rPr>
          <w:rFonts w:eastAsiaTheme="minorEastAsia" w:hint="eastAsia"/>
          <w:noProof/>
          <w:lang w:eastAsia="zh-CN"/>
        </w:rPr>
        <w:t xml:space="preserve"> </w:t>
      </w:r>
      <w:r w:rsidRPr="00C86916">
        <w:rPr>
          <w:rFonts w:eastAsiaTheme="minorEastAsia"/>
          <w:noProof/>
          <w:lang w:eastAsia="zh-CN"/>
        </w:rPr>
        <w:t>(Release 16)</w:t>
      </w:r>
      <w:bookmarkEnd w:id="35"/>
      <w:r>
        <w:rPr>
          <w:rFonts w:eastAsiaTheme="minorEastAsia" w:hint="eastAsia"/>
          <w:noProof/>
          <w:lang w:eastAsia="zh-CN"/>
        </w:rPr>
        <w:t>.</w:t>
      </w:r>
      <w:bookmarkEnd w:id="36"/>
    </w:p>
    <w:p w:rsidR="009706DB" w:rsidRPr="009706DB" w:rsidRDefault="009706DB" w:rsidP="009706DB">
      <w:pPr>
        <w:pStyle w:val="af6"/>
        <w:numPr>
          <w:ilvl w:val="0"/>
          <w:numId w:val="11"/>
        </w:numPr>
        <w:rPr>
          <w:rFonts w:eastAsiaTheme="minorEastAsia"/>
          <w:noProof/>
          <w:szCs w:val="24"/>
          <w:lang w:val="en-US" w:eastAsia="zh-CN"/>
        </w:rPr>
      </w:pPr>
      <w:bookmarkStart w:id="37" w:name="_Ref61279739"/>
      <w:r w:rsidRPr="009706DB">
        <w:rPr>
          <w:rFonts w:eastAsiaTheme="minorEastAsia"/>
          <w:noProof/>
          <w:szCs w:val="24"/>
          <w:lang w:val="en-US" w:eastAsia="zh-CN"/>
        </w:rPr>
        <w:t>RP-192277 New WID: NR mobility enhancements Intel.</w:t>
      </w:r>
      <w:bookmarkEnd w:id="37"/>
    </w:p>
    <w:sectPr w:rsidR="009706DB" w:rsidRPr="009706DB" w:rsidSect="00B20E59">
      <w:headerReference w:type="default" r:id="rId9"/>
      <w:footerReference w:type="default" r:id="rId10"/>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6EB" w:rsidRDefault="001206EB">
      <w:pPr>
        <w:spacing w:after="0" w:line="240" w:lineRule="auto"/>
      </w:pPr>
      <w:r>
        <w:separator/>
      </w:r>
    </w:p>
  </w:endnote>
  <w:endnote w:type="continuationSeparator" w:id="0">
    <w:p w:rsidR="001206EB" w:rsidRDefault="00120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7B69D9">
      <w:rPr>
        <w:rFonts w:eastAsia="宋体" w:hint="eastAsia"/>
        <w:lang w:eastAsia="zh-CN"/>
      </w:rPr>
      <w:t>1</w:t>
    </w:r>
    <w:r w:rsidRPr="00C340CF">
      <w:rPr>
        <w:rFonts w:eastAsia="宋体"/>
        <w:lang w:eastAsia="zh-CN"/>
      </w:rPr>
      <w:t>0</w:t>
    </w:r>
    <w:r w:rsidR="00805553">
      <w:rPr>
        <w:rFonts w:eastAsia="宋体" w:hint="eastAsia"/>
        <w:lang w:eastAsia="zh-CN"/>
      </w:rPr>
      <w:t>0221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6EB" w:rsidRDefault="001206EB">
      <w:pPr>
        <w:spacing w:after="0" w:line="240" w:lineRule="auto"/>
      </w:pPr>
      <w:r>
        <w:separator/>
      </w:r>
    </w:p>
  </w:footnote>
  <w:footnote w:type="continuationSeparator" w:id="0">
    <w:p w:rsidR="001206EB" w:rsidRDefault="001206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8A1FD0"/>
    <w:multiLevelType w:val="multilevel"/>
    <w:tmpl w:val="706A02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9B2B6D"/>
    <w:multiLevelType w:val="hybridMultilevel"/>
    <w:tmpl w:val="C20019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A66390"/>
    <w:multiLevelType w:val="hybridMultilevel"/>
    <w:tmpl w:val="A7B2C2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C234F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B8602E"/>
    <w:multiLevelType w:val="hybridMultilevel"/>
    <w:tmpl w:val="16229F08"/>
    <w:lvl w:ilvl="0" w:tplc="E2B26E3A">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CCD6DAC"/>
    <w:multiLevelType w:val="hybridMultilevel"/>
    <w:tmpl w:val="12B4EF16"/>
    <w:lvl w:ilvl="0" w:tplc="25BC0820">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380592"/>
    <w:multiLevelType w:val="hybridMultilevel"/>
    <w:tmpl w:val="E9BED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B13BEF"/>
    <w:multiLevelType w:val="hybridMultilevel"/>
    <w:tmpl w:val="CBA05E06"/>
    <w:lvl w:ilvl="0" w:tplc="1834F482">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D33164F"/>
    <w:multiLevelType w:val="hybridMultilevel"/>
    <w:tmpl w:val="26BC7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761AAB"/>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D5D3430"/>
    <w:multiLevelType w:val="multilevel"/>
    <w:tmpl w:val="4D5D343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09F3328"/>
    <w:multiLevelType w:val="hybridMultilevel"/>
    <w:tmpl w:val="E05CDF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4050CF4"/>
    <w:multiLevelType w:val="hybridMultilevel"/>
    <w:tmpl w:val="119ABF2E"/>
    <w:lvl w:ilvl="0" w:tplc="1B2A90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7291578"/>
    <w:multiLevelType w:val="hybridMultilevel"/>
    <w:tmpl w:val="847267C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21806CE"/>
    <w:multiLevelType w:val="hybridMultilevel"/>
    <w:tmpl w:val="96E205B4"/>
    <w:lvl w:ilvl="0" w:tplc="CA9EADB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695447"/>
    <w:multiLevelType w:val="hybridMultilevel"/>
    <w:tmpl w:val="D5D61B24"/>
    <w:lvl w:ilvl="0" w:tplc="3F08A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1E4EAD"/>
    <w:multiLevelType w:val="hybridMultilevel"/>
    <w:tmpl w:val="57748734"/>
    <w:lvl w:ilvl="0" w:tplc="8856F630">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31680"/>
        </w:tabs>
        <w:ind w:left="31695" w:hanging="360"/>
      </w:pPr>
      <w:rPr>
        <w:rFonts w:ascii="Symbol" w:hAnsi="Symbol" w:hint="default"/>
        <w:b/>
        <w:i w:val="0"/>
        <w:color w:val="auto"/>
        <w:sz w:val="22"/>
      </w:rPr>
    </w:lvl>
    <w:lvl w:ilvl="1" w:tplc="04090003">
      <w:start w:val="1"/>
      <w:numFmt w:val="bullet"/>
      <w:lvlText w:val="o"/>
      <w:lvlJc w:val="left"/>
      <w:pPr>
        <w:tabs>
          <w:tab w:val="num" w:pos="31516"/>
        </w:tabs>
        <w:ind w:left="31516" w:hanging="360"/>
      </w:pPr>
      <w:rPr>
        <w:rFonts w:ascii="Courier New" w:hAnsi="Courier New" w:cs="Courier New" w:hint="default"/>
      </w:rPr>
    </w:lvl>
    <w:lvl w:ilvl="2" w:tplc="04090005">
      <w:start w:val="1"/>
      <w:numFmt w:val="bullet"/>
      <w:lvlText w:val=""/>
      <w:lvlJc w:val="left"/>
      <w:pPr>
        <w:tabs>
          <w:tab w:val="num" w:pos="31680"/>
        </w:tabs>
        <w:ind w:left="32236" w:hanging="360"/>
      </w:pPr>
      <w:rPr>
        <w:rFonts w:ascii="Wingdings" w:hAnsi="Wingdings" w:hint="default"/>
      </w:rPr>
    </w:lvl>
    <w:lvl w:ilvl="3" w:tplc="04090001" w:tentative="1">
      <w:start w:val="1"/>
      <w:numFmt w:val="bullet"/>
      <w:lvlText w:val=""/>
      <w:lvlJc w:val="left"/>
      <w:pPr>
        <w:tabs>
          <w:tab w:val="num" w:pos="-31680"/>
        </w:tabs>
        <w:ind w:left="-32580" w:hanging="360"/>
      </w:pPr>
      <w:rPr>
        <w:rFonts w:ascii="Symbol" w:hAnsi="Symbol" w:hint="default"/>
      </w:rPr>
    </w:lvl>
    <w:lvl w:ilvl="4" w:tplc="04090003" w:tentative="1">
      <w:start w:val="1"/>
      <w:numFmt w:val="bullet"/>
      <w:lvlText w:val="o"/>
      <w:lvlJc w:val="left"/>
      <w:pPr>
        <w:tabs>
          <w:tab w:val="num" w:pos="-31680"/>
        </w:tabs>
        <w:ind w:left="-31860" w:hanging="360"/>
      </w:pPr>
      <w:rPr>
        <w:rFonts w:ascii="Courier New" w:hAnsi="Courier New" w:cs="Courier New" w:hint="default"/>
      </w:rPr>
    </w:lvl>
    <w:lvl w:ilvl="5" w:tplc="04090005" w:tentative="1">
      <w:start w:val="1"/>
      <w:numFmt w:val="bullet"/>
      <w:lvlText w:val=""/>
      <w:lvlJc w:val="left"/>
      <w:pPr>
        <w:tabs>
          <w:tab w:val="num" w:pos="-31140"/>
        </w:tabs>
        <w:ind w:left="-31140" w:hanging="360"/>
      </w:pPr>
      <w:rPr>
        <w:rFonts w:ascii="Wingdings" w:hAnsi="Wingdings" w:hint="default"/>
      </w:rPr>
    </w:lvl>
    <w:lvl w:ilvl="6" w:tplc="04090001" w:tentative="1">
      <w:start w:val="1"/>
      <w:numFmt w:val="bullet"/>
      <w:lvlText w:val=""/>
      <w:lvlJc w:val="left"/>
      <w:pPr>
        <w:tabs>
          <w:tab w:val="num" w:pos="-30420"/>
        </w:tabs>
        <w:ind w:left="-30420" w:hanging="360"/>
      </w:pPr>
      <w:rPr>
        <w:rFonts w:ascii="Symbol" w:hAnsi="Symbol" w:hint="default"/>
      </w:rPr>
    </w:lvl>
    <w:lvl w:ilvl="7" w:tplc="04090003" w:tentative="1">
      <w:start w:val="1"/>
      <w:numFmt w:val="bullet"/>
      <w:lvlText w:val="o"/>
      <w:lvlJc w:val="left"/>
      <w:pPr>
        <w:tabs>
          <w:tab w:val="num" w:pos="-29700"/>
        </w:tabs>
        <w:ind w:left="-29700" w:hanging="360"/>
      </w:pPr>
      <w:rPr>
        <w:rFonts w:ascii="Courier New" w:hAnsi="Courier New" w:cs="Courier New" w:hint="default"/>
      </w:rPr>
    </w:lvl>
    <w:lvl w:ilvl="8" w:tplc="04090005" w:tentative="1">
      <w:start w:val="1"/>
      <w:numFmt w:val="bullet"/>
      <w:lvlText w:val=""/>
      <w:lvlJc w:val="left"/>
      <w:pPr>
        <w:tabs>
          <w:tab w:val="num" w:pos="-28980"/>
        </w:tabs>
        <w:ind w:left="-28980" w:hanging="360"/>
      </w:pPr>
      <w:rPr>
        <w:rFonts w:ascii="Wingdings" w:hAnsi="Wingdings" w:hint="default"/>
      </w:rPr>
    </w:lvl>
  </w:abstractNum>
  <w:abstractNum w:abstractNumId="34">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72526BA"/>
    <w:multiLevelType w:val="hybridMultilevel"/>
    <w:tmpl w:val="90520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822086A"/>
    <w:multiLevelType w:val="hybridMultilevel"/>
    <w:tmpl w:val="33F45E6C"/>
    <w:lvl w:ilvl="0" w:tplc="32CC3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9">
    <w:nsid w:val="7C78587C"/>
    <w:multiLevelType w:val="hybridMultilevel"/>
    <w:tmpl w:val="BB24FB34"/>
    <w:lvl w:ilvl="0" w:tplc="EA821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1">
    <w:nsid w:val="7F953AE2"/>
    <w:multiLevelType w:val="hybridMultilevel"/>
    <w:tmpl w:val="72EEB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5"/>
  </w:num>
  <w:num w:numId="3">
    <w:abstractNumId w:val="19"/>
  </w:num>
  <w:num w:numId="4">
    <w:abstractNumId w:val="13"/>
  </w:num>
  <w:num w:numId="5">
    <w:abstractNumId w:val="40"/>
  </w:num>
  <w:num w:numId="6">
    <w:abstractNumId w:val="28"/>
  </w:num>
  <w:num w:numId="7">
    <w:abstractNumId w:val="7"/>
  </w:num>
  <w:num w:numId="8">
    <w:abstractNumId w:val="32"/>
  </w:num>
  <w:num w:numId="9">
    <w:abstractNumId w:val="15"/>
  </w:num>
  <w:num w:numId="10">
    <w:abstractNumId w:val="22"/>
  </w:num>
  <w:num w:numId="11">
    <w:abstractNumId w:val="25"/>
  </w:num>
  <w:num w:numId="12">
    <w:abstractNumId w:val="11"/>
  </w:num>
  <w:num w:numId="13">
    <w:abstractNumId w:val="9"/>
  </w:num>
  <w:num w:numId="14">
    <w:abstractNumId w:val="18"/>
  </w:num>
  <w:num w:numId="15">
    <w:abstractNumId w:val="5"/>
  </w:num>
  <w:num w:numId="16">
    <w:abstractNumId w:val="4"/>
  </w:num>
  <w:num w:numId="17">
    <w:abstractNumId w:val="29"/>
  </w:num>
  <w:num w:numId="18">
    <w:abstractNumId w:val="26"/>
  </w:num>
  <w:num w:numId="19">
    <w:abstractNumId w:val="21"/>
  </w:num>
  <w:num w:numId="20">
    <w:abstractNumId w:val="3"/>
  </w:num>
  <w:num w:numId="21">
    <w:abstractNumId w:val="33"/>
  </w:num>
  <w:num w:numId="22">
    <w:abstractNumId w:val="11"/>
  </w:num>
  <w:num w:numId="23">
    <w:abstractNumId w:val="37"/>
  </w:num>
  <w:num w:numId="24">
    <w:abstractNumId w:val="31"/>
  </w:num>
  <w:num w:numId="25">
    <w:abstractNumId w:val="6"/>
  </w:num>
  <w:num w:numId="26">
    <w:abstractNumId w:val="27"/>
  </w:num>
  <w:num w:numId="27">
    <w:abstractNumId w:val="3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6"/>
  </w:num>
  <w:num w:numId="31">
    <w:abstractNumId w:val="17"/>
  </w:num>
  <w:num w:numId="32">
    <w:abstractNumId w:val="2"/>
  </w:num>
  <w:num w:numId="33">
    <w:abstractNumId w:val="8"/>
  </w:num>
  <w:num w:numId="34">
    <w:abstractNumId w:val="14"/>
  </w:num>
  <w:num w:numId="35">
    <w:abstractNumId w:val="12"/>
  </w:num>
  <w:num w:numId="36">
    <w:abstractNumId w:val="16"/>
  </w:num>
  <w:num w:numId="3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4"/>
  </w:num>
  <w:num w:numId="40">
    <w:abstractNumId w:val="39"/>
  </w:num>
  <w:num w:numId="41">
    <w:abstractNumId w:val="33"/>
  </w:num>
  <w:num w:numId="42">
    <w:abstractNumId w:val="10"/>
  </w:num>
  <w:num w:numId="43">
    <w:abstractNumId w:val="23"/>
    <w:lvlOverride w:ilvl="0">
      <w:startOverride w:val="1"/>
    </w:lvlOverride>
    <w:lvlOverride w:ilvl="1"/>
    <w:lvlOverride w:ilvl="2"/>
    <w:lvlOverride w:ilvl="3"/>
    <w:lvlOverride w:ilvl="4"/>
    <w:lvlOverride w:ilvl="5"/>
    <w:lvlOverride w:ilvl="6"/>
    <w:lvlOverride w:ilvl="7"/>
    <w:lvlOverride w:ilvl="8"/>
  </w:num>
  <w:num w:numId="44">
    <w:abstractNumId w:val="24"/>
  </w:num>
  <w:num w:numId="45">
    <w:abstractNumId w:val="30"/>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773"/>
    <w:rsid w:val="00002FDB"/>
    <w:rsid w:val="00003165"/>
    <w:rsid w:val="00003BD4"/>
    <w:rsid w:val="00003EA4"/>
    <w:rsid w:val="00004526"/>
    <w:rsid w:val="00005644"/>
    <w:rsid w:val="00005C5A"/>
    <w:rsid w:val="00005E44"/>
    <w:rsid w:val="00006229"/>
    <w:rsid w:val="000062D6"/>
    <w:rsid w:val="00010308"/>
    <w:rsid w:val="00010AE0"/>
    <w:rsid w:val="00010C87"/>
    <w:rsid w:val="000116A5"/>
    <w:rsid w:val="00012F65"/>
    <w:rsid w:val="000135B7"/>
    <w:rsid w:val="00013A2D"/>
    <w:rsid w:val="00013A73"/>
    <w:rsid w:val="00013E89"/>
    <w:rsid w:val="0001438C"/>
    <w:rsid w:val="00014641"/>
    <w:rsid w:val="000147AB"/>
    <w:rsid w:val="000147BF"/>
    <w:rsid w:val="000147EE"/>
    <w:rsid w:val="00014B94"/>
    <w:rsid w:val="00014C70"/>
    <w:rsid w:val="00014DB2"/>
    <w:rsid w:val="000155D8"/>
    <w:rsid w:val="00016AC6"/>
    <w:rsid w:val="00016BCF"/>
    <w:rsid w:val="00016CFA"/>
    <w:rsid w:val="00016D97"/>
    <w:rsid w:val="00016FE1"/>
    <w:rsid w:val="000171ED"/>
    <w:rsid w:val="0001742C"/>
    <w:rsid w:val="00017A48"/>
    <w:rsid w:val="000200ED"/>
    <w:rsid w:val="00020773"/>
    <w:rsid w:val="0002102E"/>
    <w:rsid w:val="0002139B"/>
    <w:rsid w:val="0002195E"/>
    <w:rsid w:val="0002195F"/>
    <w:rsid w:val="00022738"/>
    <w:rsid w:val="00022FB2"/>
    <w:rsid w:val="0002518F"/>
    <w:rsid w:val="0002532A"/>
    <w:rsid w:val="00025446"/>
    <w:rsid w:val="00025E09"/>
    <w:rsid w:val="00026042"/>
    <w:rsid w:val="000261DF"/>
    <w:rsid w:val="0002652B"/>
    <w:rsid w:val="0002665B"/>
    <w:rsid w:val="00026A53"/>
    <w:rsid w:val="000270B4"/>
    <w:rsid w:val="00027A96"/>
    <w:rsid w:val="00030554"/>
    <w:rsid w:val="00030588"/>
    <w:rsid w:val="000316E5"/>
    <w:rsid w:val="00031882"/>
    <w:rsid w:val="000320C7"/>
    <w:rsid w:val="000325C4"/>
    <w:rsid w:val="00032687"/>
    <w:rsid w:val="000329A5"/>
    <w:rsid w:val="00033094"/>
    <w:rsid w:val="00033DE3"/>
    <w:rsid w:val="00033F13"/>
    <w:rsid w:val="000340CA"/>
    <w:rsid w:val="00034294"/>
    <w:rsid w:val="00034619"/>
    <w:rsid w:val="00034856"/>
    <w:rsid w:val="000349B8"/>
    <w:rsid w:val="00034F82"/>
    <w:rsid w:val="00036189"/>
    <w:rsid w:val="00036A14"/>
    <w:rsid w:val="00036FF5"/>
    <w:rsid w:val="0003738C"/>
    <w:rsid w:val="000373D9"/>
    <w:rsid w:val="00037830"/>
    <w:rsid w:val="000378BB"/>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936"/>
    <w:rsid w:val="00057B7E"/>
    <w:rsid w:val="00057FE2"/>
    <w:rsid w:val="00060DF6"/>
    <w:rsid w:val="00061EC0"/>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0BA4"/>
    <w:rsid w:val="00071A7F"/>
    <w:rsid w:val="00071B55"/>
    <w:rsid w:val="00072400"/>
    <w:rsid w:val="000729AF"/>
    <w:rsid w:val="00072A57"/>
    <w:rsid w:val="00072C4D"/>
    <w:rsid w:val="00072CED"/>
    <w:rsid w:val="000731F9"/>
    <w:rsid w:val="00073665"/>
    <w:rsid w:val="000738D9"/>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1BC4"/>
    <w:rsid w:val="000822A7"/>
    <w:rsid w:val="00082627"/>
    <w:rsid w:val="00082CB2"/>
    <w:rsid w:val="00083725"/>
    <w:rsid w:val="00083A88"/>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2EA"/>
    <w:rsid w:val="00091417"/>
    <w:rsid w:val="00091829"/>
    <w:rsid w:val="00091B64"/>
    <w:rsid w:val="00091D05"/>
    <w:rsid w:val="00091E1D"/>
    <w:rsid w:val="00091E82"/>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A026E"/>
    <w:rsid w:val="000A0713"/>
    <w:rsid w:val="000A078C"/>
    <w:rsid w:val="000A14E3"/>
    <w:rsid w:val="000A15B3"/>
    <w:rsid w:val="000A19B7"/>
    <w:rsid w:val="000A1E95"/>
    <w:rsid w:val="000A2A27"/>
    <w:rsid w:val="000A2F6D"/>
    <w:rsid w:val="000A380C"/>
    <w:rsid w:val="000A488F"/>
    <w:rsid w:val="000A4A9E"/>
    <w:rsid w:val="000A55B8"/>
    <w:rsid w:val="000A5653"/>
    <w:rsid w:val="000B0498"/>
    <w:rsid w:val="000B0643"/>
    <w:rsid w:val="000B08AE"/>
    <w:rsid w:val="000B0C8C"/>
    <w:rsid w:val="000B114D"/>
    <w:rsid w:val="000B18F9"/>
    <w:rsid w:val="000B1A93"/>
    <w:rsid w:val="000B1FCE"/>
    <w:rsid w:val="000B2D18"/>
    <w:rsid w:val="000B3216"/>
    <w:rsid w:val="000B324C"/>
    <w:rsid w:val="000B3335"/>
    <w:rsid w:val="000B4322"/>
    <w:rsid w:val="000B4996"/>
    <w:rsid w:val="000B5E15"/>
    <w:rsid w:val="000B66A6"/>
    <w:rsid w:val="000B7123"/>
    <w:rsid w:val="000B76C2"/>
    <w:rsid w:val="000C0433"/>
    <w:rsid w:val="000C06E1"/>
    <w:rsid w:val="000C0A03"/>
    <w:rsid w:val="000C13BC"/>
    <w:rsid w:val="000C1C2C"/>
    <w:rsid w:val="000C21E2"/>
    <w:rsid w:val="000C2908"/>
    <w:rsid w:val="000C34D6"/>
    <w:rsid w:val="000C4369"/>
    <w:rsid w:val="000C454E"/>
    <w:rsid w:val="000C4639"/>
    <w:rsid w:val="000C486C"/>
    <w:rsid w:val="000C48A7"/>
    <w:rsid w:val="000C4A0A"/>
    <w:rsid w:val="000C4DCB"/>
    <w:rsid w:val="000C4F01"/>
    <w:rsid w:val="000C4FB4"/>
    <w:rsid w:val="000C52D6"/>
    <w:rsid w:val="000C53A4"/>
    <w:rsid w:val="000C63F6"/>
    <w:rsid w:val="000C66EF"/>
    <w:rsid w:val="000C74A5"/>
    <w:rsid w:val="000C7971"/>
    <w:rsid w:val="000D01E0"/>
    <w:rsid w:val="000D041A"/>
    <w:rsid w:val="000D04DD"/>
    <w:rsid w:val="000D2341"/>
    <w:rsid w:val="000D2630"/>
    <w:rsid w:val="000D275B"/>
    <w:rsid w:val="000D295B"/>
    <w:rsid w:val="000D30F1"/>
    <w:rsid w:val="000D3769"/>
    <w:rsid w:val="000D388F"/>
    <w:rsid w:val="000D3D5C"/>
    <w:rsid w:val="000D4103"/>
    <w:rsid w:val="000D427B"/>
    <w:rsid w:val="000D4ABD"/>
    <w:rsid w:val="000D4E1E"/>
    <w:rsid w:val="000D5C4A"/>
    <w:rsid w:val="000D64DD"/>
    <w:rsid w:val="000D6FA5"/>
    <w:rsid w:val="000D746F"/>
    <w:rsid w:val="000D78A4"/>
    <w:rsid w:val="000E0399"/>
    <w:rsid w:val="000E063A"/>
    <w:rsid w:val="000E081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6829"/>
    <w:rsid w:val="000E7F13"/>
    <w:rsid w:val="000F1710"/>
    <w:rsid w:val="000F1939"/>
    <w:rsid w:val="000F1CB0"/>
    <w:rsid w:val="000F1DC3"/>
    <w:rsid w:val="000F2438"/>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5570"/>
    <w:rsid w:val="00105870"/>
    <w:rsid w:val="00105C93"/>
    <w:rsid w:val="00105CD2"/>
    <w:rsid w:val="0010727F"/>
    <w:rsid w:val="0010757E"/>
    <w:rsid w:val="00107F1D"/>
    <w:rsid w:val="00107F7B"/>
    <w:rsid w:val="001102F6"/>
    <w:rsid w:val="00110BB7"/>
    <w:rsid w:val="001111CA"/>
    <w:rsid w:val="001115C3"/>
    <w:rsid w:val="00111A44"/>
    <w:rsid w:val="00112C0B"/>
    <w:rsid w:val="00113A32"/>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6EB"/>
    <w:rsid w:val="001208D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C69"/>
    <w:rsid w:val="001300EB"/>
    <w:rsid w:val="001313E7"/>
    <w:rsid w:val="00131878"/>
    <w:rsid w:val="001318F6"/>
    <w:rsid w:val="00131C3F"/>
    <w:rsid w:val="0013215E"/>
    <w:rsid w:val="00132BC0"/>
    <w:rsid w:val="00133013"/>
    <w:rsid w:val="0013363D"/>
    <w:rsid w:val="00133B9C"/>
    <w:rsid w:val="00133F04"/>
    <w:rsid w:val="001343E8"/>
    <w:rsid w:val="00134DE3"/>
    <w:rsid w:val="001350DF"/>
    <w:rsid w:val="0013549B"/>
    <w:rsid w:val="00135921"/>
    <w:rsid w:val="00136028"/>
    <w:rsid w:val="00136678"/>
    <w:rsid w:val="0013686A"/>
    <w:rsid w:val="001371FD"/>
    <w:rsid w:val="00137349"/>
    <w:rsid w:val="001378A7"/>
    <w:rsid w:val="00137A41"/>
    <w:rsid w:val="00137FE5"/>
    <w:rsid w:val="001407A4"/>
    <w:rsid w:val="0014082B"/>
    <w:rsid w:val="0014085A"/>
    <w:rsid w:val="00140BBC"/>
    <w:rsid w:val="00140DB1"/>
    <w:rsid w:val="00141890"/>
    <w:rsid w:val="001418FA"/>
    <w:rsid w:val="00141C77"/>
    <w:rsid w:val="00141CD1"/>
    <w:rsid w:val="00142774"/>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5BFF"/>
    <w:rsid w:val="001469E3"/>
    <w:rsid w:val="00146A8A"/>
    <w:rsid w:val="00146E52"/>
    <w:rsid w:val="00147738"/>
    <w:rsid w:val="001503BA"/>
    <w:rsid w:val="001509C6"/>
    <w:rsid w:val="00150EBC"/>
    <w:rsid w:val="00150F72"/>
    <w:rsid w:val="00152604"/>
    <w:rsid w:val="00152BA5"/>
    <w:rsid w:val="0015335B"/>
    <w:rsid w:val="00153ADA"/>
    <w:rsid w:val="00153D16"/>
    <w:rsid w:val="00153E2B"/>
    <w:rsid w:val="001549F5"/>
    <w:rsid w:val="00156E4E"/>
    <w:rsid w:val="001572DA"/>
    <w:rsid w:val="00157310"/>
    <w:rsid w:val="00157421"/>
    <w:rsid w:val="0015765A"/>
    <w:rsid w:val="00157BBA"/>
    <w:rsid w:val="00157C75"/>
    <w:rsid w:val="00157E0A"/>
    <w:rsid w:val="00160047"/>
    <w:rsid w:val="00160137"/>
    <w:rsid w:val="00160212"/>
    <w:rsid w:val="001605FD"/>
    <w:rsid w:val="001606C2"/>
    <w:rsid w:val="00160A29"/>
    <w:rsid w:val="00160C1D"/>
    <w:rsid w:val="00160DB1"/>
    <w:rsid w:val="0016190B"/>
    <w:rsid w:val="001624B9"/>
    <w:rsid w:val="001626A7"/>
    <w:rsid w:val="001631DB"/>
    <w:rsid w:val="001632A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5DC"/>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5A1B"/>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F95"/>
    <w:rsid w:val="0019768A"/>
    <w:rsid w:val="00197FAD"/>
    <w:rsid w:val="001A08B0"/>
    <w:rsid w:val="001A13D8"/>
    <w:rsid w:val="001A2150"/>
    <w:rsid w:val="001A3832"/>
    <w:rsid w:val="001A3B7F"/>
    <w:rsid w:val="001A3CA3"/>
    <w:rsid w:val="001A3E01"/>
    <w:rsid w:val="001A3F69"/>
    <w:rsid w:val="001A40E4"/>
    <w:rsid w:val="001A491A"/>
    <w:rsid w:val="001A52BE"/>
    <w:rsid w:val="001A5DC4"/>
    <w:rsid w:val="001A7B14"/>
    <w:rsid w:val="001A7C10"/>
    <w:rsid w:val="001A7CF7"/>
    <w:rsid w:val="001B0F0C"/>
    <w:rsid w:val="001B1C35"/>
    <w:rsid w:val="001B1EED"/>
    <w:rsid w:val="001B220B"/>
    <w:rsid w:val="001B2C83"/>
    <w:rsid w:val="001B352F"/>
    <w:rsid w:val="001B3C20"/>
    <w:rsid w:val="001B5886"/>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AC0"/>
    <w:rsid w:val="001C2C3F"/>
    <w:rsid w:val="001C35C1"/>
    <w:rsid w:val="001C3652"/>
    <w:rsid w:val="001C3AFA"/>
    <w:rsid w:val="001C44B9"/>
    <w:rsid w:val="001C500B"/>
    <w:rsid w:val="001C535C"/>
    <w:rsid w:val="001C5D4D"/>
    <w:rsid w:val="001C704A"/>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17B"/>
    <w:rsid w:val="001E44AD"/>
    <w:rsid w:val="001E462C"/>
    <w:rsid w:val="001E5D00"/>
    <w:rsid w:val="001E6D9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3D88"/>
    <w:rsid w:val="00203E19"/>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B5E"/>
    <w:rsid w:val="0021304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8C0"/>
    <w:rsid w:val="0022297E"/>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E3A"/>
    <w:rsid w:val="00232244"/>
    <w:rsid w:val="002328ED"/>
    <w:rsid w:val="00232A82"/>
    <w:rsid w:val="00233084"/>
    <w:rsid w:val="002332F8"/>
    <w:rsid w:val="0023340F"/>
    <w:rsid w:val="00233C56"/>
    <w:rsid w:val="00233C8E"/>
    <w:rsid w:val="00234648"/>
    <w:rsid w:val="00234CD6"/>
    <w:rsid w:val="00234DB0"/>
    <w:rsid w:val="002350B0"/>
    <w:rsid w:val="00235506"/>
    <w:rsid w:val="00235ABA"/>
    <w:rsid w:val="00235FF6"/>
    <w:rsid w:val="002362AC"/>
    <w:rsid w:val="00236F14"/>
    <w:rsid w:val="00237472"/>
    <w:rsid w:val="00237498"/>
    <w:rsid w:val="002379CE"/>
    <w:rsid w:val="00237DC5"/>
    <w:rsid w:val="0024043B"/>
    <w:rsid w:val="002408C0"/>
    <w:rsid w:val="00240C4B"/>
    <w:rsid w:val="00240C80"/>
    <w:rsid w:val="00240F79"/>
    <w:rsid w:val="0024144A"/>
    <w:rsid w:val="002418F2"/>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772"/>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15AF"/>
    <w:rsid w:val="00261A51"/>
    <w:rsid w:val="002629B5"/>
    <w:rsid w:val="002629DE"/>
    <w:rsid w:val="002630EC"/>
    <w:rsid w:val="002631AA"/>
    <w:rsid w:val="002636C1"/>
    <w:rsid w:val="00263955"/>
    <w:rsid w:val="002646AB"/>
    <w:rsid w:val="002648B0"/>
    <w:rsid w:val="00264D04"/>
    <w:rsid w:val="00265E11"/>
    <w:rsid w:val="00265ECB"/>
    <w:rsid w:val="00266294"/>
    <w:rsid w:val="002663E5"/>
    <w:rsid w:val="00266DF1"/>
    <w:rsid w:val="00267B78"/>
    <w:rsid w:val="00267C59"/>
    <w:rsid w:val="00267FF3"/>
    <w:rsid w:val="00267FFC"/>
    <w:rsid w:val="00270AB2"/>
    <w:rsid w:val="00270BF8"/>
    <w:rsid w:val="002715EC"/>
    <w:rsid w:val="00271A86"/>
    <w:rsid w:val="002721A5"/>
    <w:rsid w:val="00272827"/>
    <w:rsid w:val="0027318F"/>
    <w:rsid w:val="002736C7"/>
    <w:rsid w:val="00273AAA"/>
    <w:rsid w:val="002740A8"/>
    <w:rsid w:val="00275303"/>
    <w:rsid w:val="002758DA"/>
    <w:rsid w:val="00275C94"/>
    <w:rsid w:val="002761BF"/>
    <w:rsid w:val="002766EC"/>
    <w:rsid w:val="002767E1"/>
    <w:rsid w:val="00276FB0"/>
    <w:rsid w:val="00277199"/>
    <w:rsid w:val="002771E1"/>
    <w:rsid w:val="00277A2C"/>
    <w:rsid w:val="002803FB"/>
    <w:rsid w:val="00280CF9"/>
    <w:rsid w:val="00281791"/>
    <w:rsid w:val="00281D46"/>
    <w:rsid w:val="00282805"/>
    <w:rsid w:val="002838FA"/>
    <w:rsid w:val="00284249"/>
    <w:rsid w:val="00284FB6"/>
    <w:rsid w:val="00286574"/>
    <w:rsid w:val="00286DB1"/>
    <w:rsid w:val="002870B3"/>
    <w:rsid w:val="002877C9"/>
    <w:rsid w:val="00290872"/>
    <w:rsid w:val="00290E8D"/>
    <w:rsid w:val="002911A8"/>
    <w:rsid w:val="00291811"/>
    <w:rsid w:val="00291F06"/>
    <w:rsid w:val="002921FD"/>
    <w:rsid w:val="00292717"/>
    <w:rsid w:val="0029271B"/>
    <w:rsid w:val="00292FFC"/>
    <w:rsid w:val="002935D4"/>
    <w:rsid w:val="00293718"/>
    <w:rsid w:val="00294534"/>
    <w:rsid w:val="002955B5"/>
    <w:rsid w:val="00295963"/>
    <w:rsid w:val="00295AA0"/>
    <w:rsid w:val="00295F92"/>
    <w:rsid w:val="002966C6"/>
    <w:rsid w:val="00296892"/>
    <w:rsid w:val="00296ADB"/>
    <w:rsid w:val="00296F62"/>
    <w:rsid w:val="00297474"/>
    <w:rsid w:val="00297960"/>
    <w:rsid w:val="002A02F1"/>
    <w:rsid w:val="002A16C1"/>
    <w:rsid w:val="002A1CAD"/>
    <w:rsid w:val="002A2064"/>
    <w:rsid w:val="002A323C"/>
    <w:rsid w:val="002A369D"/>
    <w:rsid w:val="002A3C9B"/>
    <w:rsid w:val="002A3D1A"/>
    <w:rsid w:val="002A4131"/>
    <w:rsid w:val="002A4459"/>
    <w:rsid w:val="002A46D1"/>
    <w:rsid w:val="002A49C2"/>
    <w:rsid w:val="002A50CB"/>
    <w:rsid w:val="002A5580"/>
    <w:rsid w:val="002A57C2"/>
    <w:rsid w:val="002A5C7B"/>
    <w:rsid w:val="002A6303"/>
    <w:rsid w:val="002A6475"/>
    <w:rsid w:val="002A6AC0"/>
    <w:rsid w:val="002A700D"/>
    <w:rsid w:val="002A7635"/>
    <w:rsid w:val="002A773B"/>
    <w:rsid w:val="002A7F70"/>
    <w:rsid w:val="002B01A8"/>
    <w:rsid w:val="002B0640"/>
    <w:rsid w:val="002B0A0A"/>
    <w:rsid w:val="002B0CF7"/>
    <w:rsid w:val="002B13BE"/>
    <w:rsid w:val="002B1402"/>
    <w:rsid w:val="002B1823"/>
    <w:rsid w:val="002B1F6A"/>
    <w:rsid w:val="002B221E"/>
    <w:rsid w:val="002B286A"/>
    <w:rsid w:val="002B3272"/>
    <w:rsid w:val="002B3844"/>
    <w:rsid w:val="002B3B6A"/>
    <w:rsid w:val="002B4115"/>
    <w:rsid w:val="002B4653"/>
    <w:rsid w:val="002B4F6D"/>
    <w:rsid w:val="002B5023"/>
    <w:rsid w:val="002B5030"/>
    <w:rsid w:val="002B5EEF"/>
    <w:rsid w:val="002B6E13"/>
    <w:rsid w:val="002B6ED2"/>
    <w:rsid w:val="002B72C2"/>
    <w:rsid w:val="002B785C"/>
    <w:rsid w:val="002B7D44"/>
    <w:rsid w:val="002C0774"/>
    <w:rsid w:val="002C09C9"/>
    <w:rsid w:val="002C0BD3"/>
    <w:rsid w:val="002C133C"/>
    <w:rsid w:val="002C1452"/>
    <w:rsid w:val="002C16FD"/>
    <w:rsid w:val="002C197B"/>
    <w:rsid w:val="002C1B2F"/>
    <w:rsid w:val="002C1EB2"/>
    <w:rsid w:val="002C1F7D"/>
    <w:rsid w:val="002C1FD7"/>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C9A"/>
    <w:rsid w:val="002D655F"/>
    <w:rsid w:val="002D66A8"/>
    <w:rsid w:val="002D66D2"/>
    <w:rsid w:val="002D6B31"/>
    <w:rsid w:val="002D6CAD"/>
    <w:rsid w:val="002D738F"/>
    <w:rsid w:val="002D7C29"/>
    <w:rsid w:val="002E0DBF"/>
    <w:rsid w:val="002E21D0"/>
    <w:rsid w:val="002E2E46"/>
    <w:rsid w:val="002E3F0D"/>
    <w:rsid w:val="002E4356"/>
    <w:rsid w:val="002E45C0"/>
    <w:rsid w:val="002E47BC"/>
    <w:rsid w:val="002E4CAA"/>
    <w:rsid w:val="002E4D8A"/>
    <w:rsid w:val="002E5789"/>
    <w:rsid w:val="002E594A"/>
    <w:rsid w:val="002E5A58"/>
    <w:rsid w:val="002E5B7C"/>
    <w:rsid w:val="002E5E18"/>
    <w:rsid w:val="002E6178"/>
    <w:rsid w:val="002E68E9"/>
    <w:rsid w:val="002E7146"/>
    <w:rsid w:val="002E7727"/>
    <w:rsid w:val="002E7C3E"/>
    <w:rsid w:val="002F065C"/>
    <w:rsid w:val="002F0E32"/>
    <w:rsid w:val="002F2163"/>
    <w:rsid w:val="002F3262"/>
    <w:rsid w:val="002F3C5C"/>
    <w:rsid w:val="002F3D46"/>
    <w:rsid w:val="002F4420"/>
    <w:rsid w:val="002F4476"/>
    <w:rsid w:val="002F44ED"/>
    <w:rsid w:val="002F4B83"/>
    <w:rsid w:val="002F5244"/>
    <w:rsid w:val="002F59B0"/>
    <w:rsid w:val="002F621B"/>
    <w:rsid w:val="002F6E45"/>
    <w:rsid w:val="002F79C6"/>
    <w:rsid w:val="002F7C4C"/>
    <w:rsid w:val="002F7FC3"/>
    <w:rsid w:val="0030007D"/>
    <w:rsid w:val="00300156"/>
    <w:rsid w:val="003004BB"/>
    <w:rsid w:val="00300B56"/>
    <w:rsid w:val="0030147C"/>
    <w:rsid w:val="003018F6"/>
    <w:rsid w:val="00302017"/>
    <w:rsid w:val="00302076"/>
    <w:rsid w:val="003033E3"/>
    <w:rsid w:val="0030379F"/>
    <w:rsid w:val="003040C4"/>
    <w:rsid w:val="00304280"/>
    <w:rsid w:val="0030542F"/>
    <w:rsid w:val="00305A96"/>
    <w:rsid w:val="00305D28"/>
    <w:rsid w:val="00305D7A"/>
    <w:rsid w:val="00305F3C"/>
    <w:rsid w:val="00305F6F"/>
    <w:rsid w:val="00306563"/>
    <w:rsid w:val="00306A12"/>
    <w:rsid w:val="003076C6"/>
    <w:rsid w:val="003079AA"/>
    <w:rsid w:val="003079FD"/>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58"/>
    <w:rsid w:val="00345A76"/>
    <w:rsid w:val="003460C5"/>
    <w:rsid w:val="00346B70"/>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521A"/>
    <w:rsid w:val="00356CE6"/>
    <w:rsid w:val="00356D2E"/>
    <w:rsid w:val="00356E64"/>
    <w:rsid w:val="00357000"/>
    <w:rsid w:val="00357622"/>
    <w:rsid w:val="003601BE"/>
    <w:rsid w:val="003602D1"/>
    <w:rsid w:val="003603CA"/>
    <w:rsid w:val="00360649"/>
    <w:rsid w:val="0036084D"/>
    <w:rsid w:val="0036099D"/>
    <w:rsid w:val="00361AEE"/>
    <w:rsid w:val="00362B21"/>
    <w:rsid w:val="00362F9A"/>
    <w:rsid w:val="003630F9"/>
    <w:rsid w:val="00363AA0"/>
    <w:rsid w:val="00363BAE"/>
    <w:rsid w:val="00363F80"/>
    <w:rsid w:val="003644A6"/>
    <w:rsid w:val="00364783"/>
    <w:rsid w:val="00364E99"/>
    <w:rsid w:val="00365FD8"/>
    <w:rsid w:val="003660C3"/>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84E"/>
    <w:rsid w:val="00374D33"/>
    <w:rsid w:val="0037586D"/>
    <w:rsid w:val="00376BAC"/>
    <w:rsid w:val="0037702A"/>
    <w:rsid w:val="00377DC1"/>
    <w:rsid w:val="003806CB"/>
    <w:rsid w:val="00380BE3"/>
    <w:rsid w:val="00380EEA"/>
    <w:rsid w:val="00381580"/>
    <w:rsid w:val="00381ACD"/>
    <w:rsid w:val="00381FD2"/>
    <w:rsid w:val="0038203E"/>
    <w:rsid w:val="003822D0"/>
    <w:rsid w:val="003834A0"/>
    <w:rsid w:val="003835AD"/>
    <w:rsid w:val="003838FE"/>
    <w:rsid w:val="00384A0F"/>
    <w:rsid w:val="0038562C"/>
    <w:rsid w:val="0038665D"/>
    <w:rsid w:val="0038704B"/>
    <w:rsid w:val="003870EF"/>
    <w:rsid w:val="003875CF"/>
    <w:rsid w:val="0038769F"/>
    <w:rsid w:val="00387CF5"/>
    <w:rsid w:val="003905BF"/>
    <w:rsid w:val="003908DF"/>
    <w:rsid w:val="00390C92"/>
    <w:rsid w:val="00391A86"/>
    <w:rsid w:val="0039218D"/>
    <w:rsid w:val="0039261C"/>
    <w:rsid w:val="00392635"/>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B7"/>
    <w:rsid w:val="003A11DF"/>
    <w:rsid w:val="003A12B3"/>
    <w:rsid w:val="003A1B34"/>
    <w:rsid w:val="003A23A1"/>
    <w:rsid w:val="003A435A"/>
    <w:rsid w:val="003A48F6"/>
    <w:rsid w:val="003A496F"/>
    <w:rsid w:val="003A4E40"/>
    <w:rsid w:val="003A4EBB"/>
    <w:rsid w:val="003A5239"/>
    <w:rsid w:val="003A6A56"/>
    <w:rsid w:val="003A72CD"/>
    <w:rsid w:val="003A7426"/>
    <w:rsid w:val="003A77AA"/>
    <w:rsid w:val="003A787B"/>
    <w:rsid w:val="003A7AA1"/>
    <w:rsid w:val="003B066C"/>
    <w:rsid w:val="003B0C87"/>
    <w:rsid w:val="003B1E07"/>
    <w:rsid w:val="003B1FD1"/>
    <w:rsid w:val="003B21CF"/>
    <w:rsid w:val="003B31CB"/>
    <w:rsid w:val="003B3731"/>
    <w:rsid w:val="003B39D1"/>
    <w:rsid w:val="003B3BC9"/>
    <w:rsid w:val="003B4341"/>
    <w:rsid w:val="003B4583"/>
    <w:rsid w:val="003B4813"/>
    <w:rsid w:val="003B4F10"/>
    <w:rsid w:val="003B56E7"/>
    <w:rsid w:val="003B5BD3"/>
    <w:rsid w:val="003B5BF7"/>
    <w:rsid w:val="003B6155"/>
    <w:rsid w:val="003B6D8C"/>
    <w:rsid w:val="003B7465"/>
    <w:rsid w:val="003B773C"/>
    <w:rsid w:val="003B77FC"/>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C9C"/>
    <w:rsid w:val="003C6DD1"/>
    <w:rsid w:val="003C70A4"/>
    <w:rsid w:val="003C7186"/>
    <w:rsid w:val="003C72BA"/>
    <w:rsid w:val="003C73E8"/>
    <w:rsid w:val="003C75E2"/>
    <w:rsid w:val="003C7806"/>
    <w:rsid w:val="003C7EE9"/>
    <w:rsid w:val="003D00FE"/>
    <w:rsid w:val="003D0682"/>
    <w:rsid w:val="003D0795"/>
    <w:rsid w:val="003D0922"/>
    <w:rsid w:val="003D0EAE"/>
    <w:rsid w:val="003D19A4"/>
    <w:rsid w:val="003D30E4"/>
    <w:rsid w:val="003D3341"/>
    <w:rsid w:val="003D3928"/>
    <w:rsid w:val="003D4443"/>
    <w:rsid w:val="003D561C"/>
    <w:rsid w:val="003D57A6"/>
    <w:rsid w:val="003D5F64"/>
    <w:rsid w:val="003D61A9"/>
    <w:rsid w:val="003D7DFC"/>
    <w:rsid w:val="003E09F3"/>
    <w:rsid w:val="003E0B7F"/>
    <w:rsid w:val="003E13D6"/>
    <w:rsid w:val="003E21AD"/>
    <w:rsid w:val="003E351E"/>
    <w:rsid w:val="003E3623"/>
    <w:rsid w:val="003E3867"/>
    <w:rsid w:val="003E3959"/>
    <w:rsid w:val="003E3BE7"/>
    <w:rsid w:val="003E40C2"/>
    <w:rsid w:val="003E4288"/>
    <w:rsid w:val="003E46EF"/>
    <w:rsid w:val="003E48B6"/>
    <w:rsid w:val="003E5E64"/>
    <w:rsid w:val="003E6115"/>
    <w:rsid w:val="003E6457"/>
    <w:rsid w:val="003E6B48"/>
    <w:rsid w:val="003E6EBA"/>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5AC"/>
    <w:rsid w:val="003F4894"/>
    <w:rsid w:val="003F490C"/>
    <w:rsid w:val="003F4C5F"/>
    <w:rsid w:val="003F4D15"/>
    <w:rsid w:val="003F541E"/>
    <w:rsid w:val="003F5E37"/>
    <w:rsid w:val="003F623A"/>
    <w:rsid w:val="003F63E6"/>
    <w:rsid w:val="003F6876"/>
    <w:rsid w:val="003F7E4C"/>
    <w:rsid w:val="00400787"/>
    <w:rsid w:val="004012A3"/>
    <w:rsid w:val="00401DF5"/>
    <w:rsid w:val="00402566"/>
    <w:rsid w:val="004025C0"/>
    <w:rsid w:val="00402724"/>
    <w:rsid w:val="004029A8"/>
    <w:rsid w:val="00402FB1"/>
    <w:rsid w:val="0040390D"/>
    <w:rsid w:val="00403DE3"/>
    <w:rsid w:val="00403E26"/>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E25"/>
    <w:rsid w:val="0041229C"/>
    <w:rsid w:val="0041295E"/>
    <w:rsid w:val="00412D89"/>
    <w:rsid w:val="00412E0F"/>
    <w:rsid w:val="00412F4C"/>
    <w:rsid w:val="00413D34"/>
    <w:rsid w:val="00413D7A"/>
    <w:rsid w:val="00414186"/>
    <w:rsid w:val="00414677"/>
    <w:rsid w:val="00414A8B"/>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B4D"/>
    <w:rsid w:val="00425250"/>
    <w:rsid w:val="004252DA"/>
    <w:rsid w:val="004258AA"/>
    <w:rsid w:val="004262A9"/>
    <w:rsid w:val="00426488"/>
    <w:rsid w:val="00426E80"/>
    <w:rsid w:val="0042709C"/>
    <w:rsid w:val="00427D37"/>
    <w:rsid w:val="00427E7B"/>
    <w:rsid w:val="00427EA1"/>
    <w:rsid w:val="004300A5"/>
    <w:rsid w:val="0043025D"/>
    <w:rsid w:val="004305A9"/>
    <w:rsid w:val="004305BF"/>
    <w:rsid w:val="00430683"/>
    <w:rsid w:val="004308B3"/>
    <w:rsid w:val="00431C87"/>
    <w:rsid w:val="004323AB"/>
    <w:rsid w:val="004324AD"/>
    <w:rsid w:val="004324CD"/>
    <w:rsid w:val="00432C1E"/>
    <w:rsid w:val="00432F64"/>
    <w:rsid w:val="004339BE"/>
    <w:rsid w:val="00433C12"/>
    <w:rsid w:val="004342C6"/>
    <w:rsid w:val="004344F1"/>
    <w:rsid w:val="00434542"/>
    <w:rsid w:val="004348CA"/>
    <w:rsid w:val="004348D1"/>
    <w:rsid w:val="00434D6C"/>
    <w:rsid w:val="00434FED"/>
    <w:rsid w:val="00435496"/>
    <w:rsid w:val="00436627"/>
    <w:rsid w:val="00437096"/>
    <w:rsid w:val="004371A3"/>
    <w:rsid w:val="00437AA0"/>
    <w:rsid w:val="00437AA2"/>
    <w:rsid w:val="00437C7C"/>
    <w:rsid w:val="0044034A"/>
    <w:rsid w:val="00440999"/>
    <w:rsid w:val="00442988"/>
    <w:rsid w:val="0044364A"/>
    <w:rsid w:val="0044386F"/>
    <w:rsid w:val="0044394B"/>
    <w:rsid w:val="00443BF0"/>
    <w:rsid w:val="00444035"/>
    <w:rsid w:val="0044438A"/>
    <w:rsid w:val="0044447F"/>
    <w:rsid w:val="00444762"/>
    <w:rsid w:val="00444BD5"/>
    <w:rsid w:val="00444DFC"/>
    <w:rsid w:val="004459DC"/>
    <w:rsid w:val="004461AE"/>
    <w:rsid w:val="00446C12"/>
    <w:rsid w:val="00447222"/>
    <w:rsid w:val="00447B33"/>
    <w:rsid w:val="004508C9"/>
    <w:rsid w:val="00450B92"/>
    <w:rsid w:val="00451022"/>
    <w:rsid w:val="00451613"/>
    <w:rsid w:val="004523D7"/>
    <w:rsid w:val="00452AC1"/>
    <w:rsid w:val="004532B6"/>
    <w:rsid w:val="00453F03"/>
    <w:rsid w:val="00453FC7"/>
    <w:rsid w:val="00454557"/>
    <w:rsid w:val="00456089"/>
    <w:rsid w:val="004561CE"/>
    <w:rsid w:val="0046083F"/>
    <w:rsid w:val="00460F60"/>
    <w:rsid w:val="00461391"/>
    <w:rsid w:val="0046182B"/>
    <w:rsid w:val="0046195E"/>
    <w:rsid w:val="00461E10"/>
    <w:rsid w:val="00461F33"/>
    <w:rsid w:val="004624D1"/>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0D3"/>
    <w:rsid w:val="0047670A"/>
    <w:rsid w:val="00476E85"/>
    <w:rsid w:val="004770B8"/>
    <w:rsid w:val="00477279"/>
    <w:rsid w:val="0047727E"/>
    <w:rsid w:val="00477325"/>
    <w:rsid w:val="00477CF7"/>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FDA"/>
    <w:rsid w:val="00496607"/>
    <w:rsid w:val="00496941"/>
    <w:rsid w:val="00497094"/>
    <w:rsid w:val="00497229"/>
    <w:rsid w:val="00497451"/>
    <w:rsid w:val="0049796A"/>
    <w:rsid w:val="00497A39"/>
    <w:rsid w:val="00497B0A"/>
    <w:rsid w:val="00497F5F"/>
    <w:rsid w:val="00497F8B"/>
    <w:rsid w:val="004A0793"/>
    <w:rsid w:val="004A19C4"/>
    <w:rsid w:val="004A2191"/>
    <w:rsid w:val="004A2509"/>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5EA"/>
    <w:rsid w:val="004B2056"/>
    <w:rsid w:val="004B21AD"/>
    <w:rsid w:val="004B31C0"/>
    <w:rsid w:val="004B3885"/>
    <w:rsid w:val="004B470F"/>
    <w:rsid w:val="004B5344"/>
    <w:rsid w:val="004B571B"/>
    <w:rsid w:val="004B626B"/>
    <w:rsid w:val="004B62FD"/>
    <w:rsid w:val="004B64D6"/>
    <w:rsid w:val="004B70E0"/>
    <w:rsid w:val="004C07AD"/>
    <w:rsid w:val="004C0951"/>
    <w:rsid w:val="004C09FB"/>
    <w:rsid w:val="004C0BC7"/>
    <w:rsid w:val="004C0C53"/>
    <w:rsid w:val="004C0F3B"/>
    <w:rsid w:val="004C106B"/>
    <w:rsid w:val="004C1F3A"/>
    <w:rsid w:val="004C2088"/>
    <w:rsid w:val="004C2DDC"/>
    <w:rsid w:val="004C2F9E"/>
    <w:rsid w:val="004C3150"/>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F85"/>
    <w:rsid w:val="004D74C6"/>
    <w:rsid w:val="004E06A4"/>
    <w:rsid w:val="004E0C81"/>
    <w:rsid w:val="004E104F"/>
    <w:rsid w:val="004E1482"/>
    <w:rsid w:val="004E186D"/>
    <w:rsid w:val="004E20E6"/>
    <w:rsid w:val="004E289A"/>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31C"/>
    <w:rsid w:val="005067D4"/>
    <w:rsid w:val="00506F12"/>
    <w:rsid w:val="00507A75"/>
    <w:rsid w:val="0051015F"/>
    <w:rsid w:val="0051085E"/>
    <w:rsid w:val="005110BA"/>
    <w:rsid w:val="005115BB"/>
    <w:rsid w:val="00511706"/>
    <w:rsid w:val="005117B4"/>
    <w:rsid w:val="0051234A"/>
    <w:rsid w:val="005124E9"/>
    <w:rsid w:val="005135F6"/>
    <w:rsid w:val="005137CF"/>
    <w:rsid w:val="00514E40"/>
    <w:rsid w:val="00515304"/>
    <w:rsid w:val="00515849"/>
    <w:rsid w:val="00515B3B"/>
    <w:rsid w:val="0051683D"/>
    <w:rsid w:val="005168B7"/>
    <w:rsid w:val="005172C1"/>
    <w:rsid w:val="00520B45"/>
    <w:rsid w:val="00521459"/>
    <w:rsid w:val="0052157C"/>
    <w:rsid w:val="00521751"/>
    <w:rsid w:val="00522448"/>
    <w:rsid w:val="00522D32"/>
    <w:rsid w:val="00522F7F"/>
    <w:rsid w:val="005233BA"/>
    <w:rsid w:val="00524141"/>
    <w:rsid w:val="00524890"/>
    <w:rsid w:val="00524B13"/>
    <w:rsid w:val="00524D8C"/>
    <w:rsid w:val="005258F3"/>
    <w:rsid w:val="005261E9"/>
    <w:rsid w:val="00526330"/>
    <w:rsid w:val="0052675C"/>
    <w:rsid w:val="00526F67"/>
    <w:rsid w:val="0052781E"/>
    <w:rsid w:val="00527874"/>
    <w:rsid w:val="005279D6"/>
    <w:rsid w:val="00532766"/>
    <w:rsid w:val="005328A6"/>
    <w:rsid w:val="0053291F"/>
    <w:rsid w:val="005329B1"/>
    <w:rsid w:val="005333DD"/>
    <w:rsid w:val="0053373C"/>
    <w:rsid w:val="00533C6A"/>
    <w:rsid w:val="00533F35"/>
    <w:rsid w:val="00534012"/>
    <w:rsid w:val="00534774"/>
    <w:rsid w:val="00534970"/>
    <w:rsid w:val="005350E5"/>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FEE"/>
    <w:rsid w:val="00555770"/>
    <w:rsid w:val="005557A5"/>
    <w:rsid w:val="00555CF3"/>
    <w:rsid w:val="005562C8"/>
    <w:rsid w:val="00556E7F"/>
    <w:rsid w:val="00557CAE"/>
    <w:rsid w:val="0056084F"/>
    <w:rsid w:val="00561AB7"/>
    <w:rsid w:val="00561B5B"/>
    <w:rsid w:val="00561D0B"/>
    <w:rsid w:val="00561E7B"/>
    <w:rsid w:val="005622CE"/>
    <w:rsid w:val="005627ED"/>
    <w:rsid w:val="00562B1B"/>
    <w:rsid w:val="005633EC"/>
    <w:rsid w:val="00563605"/>
    <w:rsid w:val="00563E3F"/>
    <w:rsid w:val="00563E43"/>
    <w:rsid w:val="00564671"/>
    <w:rsid w:val="00564724"/>
    <w:rsid w:val="005650E7"/>
    <w:rsid w:val="005665AB"/>
    <w:rsid w:val="00566F70"/>
    <w:rsid w:val="005672C0"/>
    <w:rsid w:val="005703BA"/>
    <w:rsid w:val="0057085E"/>
    <w:rsid w:val="00570977"/>
    <w:rsid w:val="00570A92"/>
    <w:rsid w:val="00571586"/>
    <w:rsid w:val="00571DFE"/>
    <w:rsid w:val="00572FFA"/>
    <w:rsid w:val="0057311F"/>
    <w:rsid w:val="005732B4"/>
    <w:rsid w:val="005732ED"/>
    <w:rsid w:val="0057340E"/>
    <w:rsid w:val="00573B07"/>
    <w:rsid w:val="00573BAE"/>
    <w:rsid w:val="0057417F"/>
    <w:rsid w:val="0057433D"/>
    <w:rsid w:val="00574392"/>
    <w:rsid w:val="005744F0"/>
    <w:rsid w:val="0057454C"/>
    <w:rsid w:val="005745AA"/>
    <w:rsid w:val="00574719"/>
    <w:rsid w:val="00575043"/>
    <w:rsid w:val="00575134"/>
    <w:rsid w:val="00575A0C"/>
    <w:rsid w:val="00575AA0"/>
    <w:rsid w:val="00577D42"/>
    <w:rsid w:val="0058033A"/>
    <w:rsid w:val="00580677"/>
    <w:rsid w:val="0058119F"/>
    <w:rsid w:val="00582B59"/>
    <w:rsid w:val="00583755"/>
    <w:rsid w:val="00585562"/>
    <w:rsid w:val="00585598"/>
    <w:rsid w:val="005860CF"/>
    <w:rsid w:val="00586A57"/>
    <w:rsid w:val="00587A22"/>
    <w:rsid w:val="00590057"/>
    <w:rsid w:val="0059019D"/>
    <w:rsid w:val="00590886"/>
    <w:rsid w:val="00590EDD"/>
    <w:rsid w:val="00591416"/>
    <w:rsid w:val="00591773"/>
    <w:rsid w:val="005917A0"/>
    <w:rsid w:val="00591C54"/>
    <w:rsid w:val="005920F8"/>
    <w:rsid w:val="0059226A"/>
    <w:rsid w:val="005925D3"/>
    <w:rsid w:val="00592C6A"/>
    <w:rsid w:val="005931C9"/>
    <w:rsid w:val="0059685C"/>
    <w:rsid w:val="00596A82"/>
    <w:rsid w:val="00596AD9"/>
    <w:rsid w:val="00597392"/>
    <w:rsid w:val="005A00B2"/>
    <w:rsid w:val="005A00DB"/>
    <w:rsid w:val="005A041B"/>
    <w:rsid w:val="005A0875"/>
    <w:rsid w:val="005A1517"/>
    <w:rsid w:val="005A29EC"/>
    <w:rsid w:val="005A3032"/>
    <w:rsid w:val="005A3B44"/>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40F"/>
    <w:rsid w:val="005B780E"/>
    <w:rsid w:val="005C0332"/>
    <w:rsid w:val="005C042E"/>
    <w:rsid w:val="005C0CFE"/>
    <w:rsid w:val="005C1D15"/>
    <w:rsid w:val="005C3C74"/>
    <w:rsid w:val="005C4166"/>
    <w:rsid w:val="005C48DF"/>
    <w:rsid w:val="005C563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AB3"/>
    <w:rsid w:val="005D3C48"/>
    <w:rsid w:val="005D3DA3"/>
    <w:rsid w:val="005D44DF"/>
    <w:rsid w:val="005D44FA"/>
    <w:rsid w:val="005D4967"/>
    <w:rsid w:val="005D5123"/>
    <w:rsid w:val="005D6DBE"/>
    <w:rsid w:val="005D71CE"/>
    <w:rsid w:val="005D7412"/>
    <w:rsid w:val="005D74E8"/>
    <w:rsid w:val="005D7E55"/>
    <w:rsid w:val="005D7FB7"/>
    <w:rsid w:val="005E0727"/>
    <w:rsid w:val="005E19F4"/>
    <w:rsid w:val="005E216B"/>
    <w:rsid w:val="005E37D7"/>
    <w:rsid w:val="005E3C43"/>
    <w:rsid w:val="005E5D5B"/>
    <w:rsid w:val="005E6200"/>
    <w:rsid w:val="005E65F0"/>
    <w:rsid w:val="005E6691"/>
    <w:rsid w:val="005E702C"/>
    <w:rsid w:val="005E70AC"/>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5F40"/>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55CC"/>
    <w:rsid w:val="006058BB"/>
    <w:rsid w:val="00606434"/>
    <w:rsid w:val="006064C5"/>
    <w:rsid w:val="00607248"/>
    <w:rsid w:val="006101BB"/>
    <w:rsid w:val="006105F8"/>
    <w:rsid w:val="00611052"/>
    <w:rsid w:val="00611377"/>
    <w:rsid w:val="006117E0"/>
    <w:rsid w:val="00611E82"/>
    <w:rsid w:val="00613701"/>
    <w:rsid w:val="00613949"/>
    <w:rsid w:val="0061440B"/>
    <w:rsid w:val="0061471D"/>
    <w:rsid w:val="00615117"/>
    <w:rsid w:val="00615340"/>
    <w:rsid w:val="006153A6"/>
    <w:rsid w:val="006157AC"/>
    <w:rsid w:val="006157ED"/>
    <w:rsid w:val="00615C38"/>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68F0"/>
    <w:rsid w:val="00627142"/>
    <w:rsid w:val="00627310"/>
    <w:rsid w:val="00627BD0"/>
    <w:rsid w:val="006302D0"/>
    <w:rsid w:val="00630525"/>
    <w:rsid w:val="0063062E"/>
    <w:rsid w:val="00630979"/>
    <w:rsid w:val="00630E0D"/>
    <w:rsid w:val="00630FD5"/>
    <w:rsid w:val="0063123F"/>
    <w:rsid w:val="00631569"/>
    <w:rsid w:val="00631EEC"/>
    <w:rsid w:val="00632295"/>
    <w:rsid w:val="00633361"/>
    <w:rsid w:val="006341BE"/>
    <w:rsid w:val="00634441"/>
    <w:rsid w:val="00635E38"/>
    <w:rsid w:val="0063643E"/>
    <w:rsid w:val="0063678F"/>
    <w:rsid w:val="00636A13"/>
    <w:rsid w:val="00637912"/>
    <w:rsid w:val="00637A05"/>
    <w:rsid w:val="006407A2"/>
    <w:rsid w:val="00641959"/>
    <w:rsid w:val="00641B1C"/>
    <w:rsid w:val="00641CF9"/>
    <w:rsid w:val="00641EC1"/>
    <w:rsid w:val="00642EB8"/>
    <w:rsid w:val="0064327F"/>
    <w:rsid w:val="00643A90"/>
    <w:rsid w:val="00644295"/>
    <w:rsid w:val="006443CF"/>
    <w:rsid w:val="006443EA"/>
    <w:rsid w:val="006446B7"/>
    <w:rsid w:val="00644FB8"/>
    <w:rsid w:val="0064514E"/>
    <w:rsid w:val="006452DA"/>
    <w:rsid w:val="00645547"/>
    <w:rsid w:val="00645ABC"/>
    <w:rsid w:val="00647554"/>
    <w:rsid w:val="00647E3E"/>
    <w:rsid w:val="006501A9"/>
    <w:rsid w:val="006501AC"/>
    <w:rsid w:val="00651444"/>
    <w:rsid w:val="0065144F"/>
    <w:rsid w:val="00651633"/>
    <w:rsid w:val="00651839"/>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AC4"/>
    <w:rsid w:val="00656C25"/>
    <w:rsid w:val="00656E51"/>
    <w:rsid w:val="00660709"/>
    <w:rsid w:val="00660DA5"/>
    <w:rsid w:val="006611C8"/>
    <w:rsid w:val="006614E3"/>
    <w:rsid w:val="00661672"/>
    <w:rsid w:val="00662413"/>
    <w:rsid w:val="00662C19"/>
    <w:rsid w:val="00662EB9"/>
    <w:rsid w:val="006635B9"/>
    <w:rsid w:val="00663E95"/>
    <w:rsid w:val="00663F7D"/>
    <w:rsid w:val="006640D5"/>
    <w:rsid w:val="0066439C"/>
    <w:rsid w:val="0066445D"/>
    <w:rsid w:val="006649BD"/>
    <w:rsid w:val="00664D53"/>
    <w:rsid w:val="00665855"/>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4557"/>
    <w:rsid w:val="00674F18"/>
    <w:rsid w:val="00674F5B"/>
    <w:rsid w:val="00675144"/>
    <w:rsid w:val="00675153"/>
    <w:rsid w:val="00675231"/>
    <w:rsid w:val="006752C6"/>
    <w:rsid w:val="006756CF"/>
    <w:rsid w:val="00675877"/>
    <w:rsid w:val="00675B91"/>
    <w:rsid w:val="00675C2D"/>
    <w:rsid w:val="00675F6F"/>
    <w:rsid w:val="00676376"/>
    <w:rsid w:val="00677159"/>
    <w:rsid w:val="006772B4"/>
    <w:rsid w:val="00677326"/>
    <w:rsid w:val="006773A1"/>
    <w:rsid w:val="0068012C"/>
    <w:rsid w:val="0068036B"/>
    <w:rsid w:val="00680AE7"/>
    <w:rsid w:val="00680BD8"/>
    <w:rsid w:val="006812A0"/>
    <w:rsid w:val="00681AED"/>
    <w:rsid w:val="00681EAE"/>
    <w:rsid w:val="006824F5"/>
    <w:rsid w:val="00682C1E"/>
    <w:rsid w:val="00682EC8"/>
    <w:rsid w:val="00683140"/>
    <w:rsid w:val="00683499"/>
    <w:rsid w:val="00683A63"/>
    <w:rsid w:val="00683AD3"/>
    <w:rsid w:val="006843CB"/>
    <w:rsid w:val="006847AE"/>
    <w:rsid w:val="00684A09"/>
    <w:rsid w:val="00684AED"/>
    <w:rsid w:val="00684C91"/>
    <w:rsid w:val="0068529E"/>
    <w:rsid w:val="00685EDB"/>
    <w:rsid w:val="00685F04"/>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B2D"/>
    <w:rsid w:val="006A0DD9"/>
    <w:rsid w:val="006A11DF"/>
    <w:rsid w:val="006A1411"/>
    <w:rsid w:val="006A1F76"/>
    <w:rsid w:val="006A260A"/>
    <w:rsid w:val="006A2A36"/>
    <w:rsid w:val="006A2FE3"/>
    <w:rsid w:val="006A3870"/>
    <w:rsid w:val="006A3984"/>
    <w:rsid w:val="006A45E1"/>
    <w:rsid w:val="006A4FA9"/>
    <w:rsid w:val="006A6262"/>
    <w:rsid w:val="006A6B74"/>
    <w:rsid w:val="006A705D"/>
    <w:rsid w:val="006A771A"/>
    <w:rsid w:val="006A7B89"/>
    <w:rsid w:val="006B0FEC"/>
    <w:rsid w:val="006B132A"/>
    <w:rsid w:val="006B13E9"/>
    <w:rsid w:val="006B14BC"/>
    <w:rsid w:val="006B19C2"/>
    <w:rsid w:val="006B19D3"/>
    <w:rsid w:val="006B223A"/>
    <w:rsid w:val="006B23AD"/>
    <w:rsid w:val="006B2B39"/>
    <w:rsid w:val="006B2BCD"/>
    <w:rsid w:val="006B37EF"/>
    <w:rsid w:val="006B3F4D"/>
    <w:rsid w:val="006B4131"/>
    <w:rsid w:val="006B4C95"/>
    <w:rsid w:val="006B55BE"/>
    <w:rsid w:val="006B5685"/>
    <w:rsid w:val="006B582A"/>
    <w:rsid w:val="006B5D64"/>
    <w:rsid w:val="006B6DDB"/>
    <w:rsid w:val="006B70C2"/>
    <w:rsid w:val="006B7A88"/>
    <w:rsid w:val="006C095A"/>
    <w:rsid w:val="006C0F17"/>
    <w:rsid w:val="006C22C0"/>
    <w:rsid w:val="006C3BD2"/>
    <w:rsid w:val="006C3C37"/>
    <w:rsid w:val="006C4AC4"/>
    <w:rsid w:val="006C4CE1"/>
    <w:rsid w:val="006C51A2"/>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500C"/>
    <w:rsid w:val="006E543C"/>
    <w:rsid w:val="006E5C79"/>
    <w:rsid w:val="006E5FC2"/>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E0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38D3"/>
    <w:rsid w:val="00724378"/>
    <w:rsid w:val="0072467C"/>
    <w:rsid w:val="00724B18"/>
    <w:rsid w:val="00724B7F"/>
    <w:rsid w:val="00725455"/>
    <w:rsid w:val="00726AF6"/>
    <w:rsid w:val="00727705"/>
    <w:rsid w:val="00727DF0"/>
    <w:rsid w:val="0073050D"/>
    <w:rsid w:val="00730802"/>
    <w:rsid w:val="00730B33"/>
    <w:rsid w:val="00730BFA"/>
    <w:rsid w:val="00730DC4"/>
    <w:rsid w:val="00732730"/>
    <w:rsid w:val="007327AA"/>
    <w:rsid w:val="007329AF"/>
    <w:rsid w:val="00733433"/>
    <w:rsid w:val="00733606"/>
    <w:rsid w:val="00733951"/>
    <w:rsid w:val="00734D12"/>
    <w:rsid w:val="00734E80"/>
    <w:rsid w:val="00735AF5"/>
    <w:rsid w:val="007361DE"/>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44CB"/>
    <w:rsid w:val="00754738"/>
    <w:rsid w:val="007548D8"/>
    <w:rsid w:val="0075509C"/>
    <w:rsid w:val="0075541A"/>
    <w:rsid w:val="00755595"/>
    <w:rsid w:val="00755DD1"/>
    <w:rsid w:val="00756019"/>
    <w:rsid w:val="0075604E"/>
    <w:rsid w:val="00756078"/>
    <w:rsid w:val="007561BD"/>
    <w:rsid w:val="007561C5"/>
    <w:rsid w:val="00756513"/>
    <w:rsid w:val="0075749D"/>
    <w:rsid w:val="00760702"/>
    <w:rsid w:val="0076077D"/>
    <w:rsid w:val="007628E3"/>
    <w:rsid w:val="007629D9"/>
    <w:rsid w:val="00762A1E"/>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B5"/>
    <w:rsid w:val="00784DCB"/>
    <w:rsid w:val="007850B2"/>
    <w:rsid w:val="0078533C"/>
    <w:rsid w:val="00787117"/>
    <w:rsid w:val="00787810"/>
    <w:rsid w:val="0079081A"/>
    <w:rsid w:val="00790909"/>
    <w:rsid w:val="00790A12"/>
    <w:rsid w:val="0079122A"/>
    <w:rsid w:val="007917D9"/>
    <w:rsid w:val="00791D8A"/>
    <w:rsid w:val="00791DBE"/>
    <w:rsid w:val="007925F7"/>
    <w:rsid w:val="007929D7"/>
    <w:rsid w:val="00792B18"/>
    <w:rsid w:val="007944FE"/>
    <w:rsid w:val="007945F0"/>
    <w:rsid w:val="00794661"/>
    <w:rsid w:val="00794C7F"/>
    <w:rsid w:val="00795F71"/>
    <w:rsid w:val="00796E0C"/>
    <w:rsid w:val="00797CA5"/>
    <w:rsid w:val="00797FB5"/>
    <w:rsid w:val="007A1C17"/>
    <w:rsid w:val="007A1E27"/>
    <w:rsid w:val="007A2C69"/>
    <w:rsid w:val="007A3993"/>
    <w:rsid w:val="007A409B"/>
    <w:rsid w:val="007A47EF"/>
    <w:rsid w:val="007A5161"/>
    <w:rsid w:val="007A5379"/>
    <w:rsid w:val="007A5F16"/>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EEE"/>
    <w:rsid w:val="007B68D8"/>
    <w:rsid w:val="007B69D9"/>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4749"/>
    <w:rsid w:val="007C53EB"/>
    <w:rsid w:val="007C5CBF"/>
    <w:rsid w:val="007C683D"/>
    <w:rsid w:val="007C7370"/>
    <w:rsid w:val="007D09F8"/>
    <w:rsid w:val="007D147D"/>
    <w:rsid w:val="007D15C9"/>
    <w:rsid w:val="007D1790"/>
    <w:rsid w:val="007D183A"/>
    <w:rsid w:val="007D1B78"/>
    <w:rsid w:val="007D1BB2"/>
    <w:rsid w:val="007D244D"/>
    <w:rsid w:val="007D343A"/>
    <w:rsid w:val="007D37A8"/>
    <w:rsid w:val="007D3C52"/>
    <w:rsid w:val="007D3F23"/>
    <w:rsid w:val="007D422A"/>
    <w:rsid w:val="007D43B9"/>
    <w:rsid w:val="007D4781"/>
    <w:rsid w:val="007D5394"/>
    <w:rsid w:val="007D5743"/>
    <w:rsid w:val="007D5DA0"/>
    <w:rsid w:val="007D6531"/>
    <w:rsid w:val="007D66F3"/>
    <w:rsid w:val="007D74EE"/>
    <w:rsid w:val="007E0117"/>
    <w:rsid w:val="007E021C"/>
    <w:rsid w:val="007E1325"/>
    <w:rsid w:val="007E1551"/>
    <w:rsid w:val="007E15B5"/>
    <w:rsid w:val="007E1638"/>
    <w:rsid w:val="007E16C8"/>
    <w:rsid w:val="007E17E4"/>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553"/>
    <w:rsid w:val="00805C19"/>
    <w:rsid w:val="008062F2"/>
    <w:rsid w:val="0080665D"/>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CF3"/>
    <w:rsid w:val="00813ED0"/>
    <w:rsid w:val="00814899"/>
    <w:rsid w:val="008149C8"/>
    <w:rsid w:val="008149E0"/>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1168"/>
    <w:rsid w:val="00832269"/>
    <w:rsid w:val="00832C45"/>
    <w:rsid w:val="00833105"/>
    <w:rsid w:val="0083333C"/>
    <w:rsid w:val="00833813"/>
    <w:rsid w:val="00833841"/>
    <w:rsid w:val="00833962"/>
    <w:rsid w:val="00833F28"/>
    <w:rsid w:val="00834048"/>
    <w:rsid w:val="00835229"/>
    <w:rsid w:val="008357C5"/>
    <w:rsid w:val="00835B52"/>
    <w:rsid w:val="008365D8"/>
    <w:rsid w:val="008369A4"/>
    <w:rsid w:val="008377C0"/>
    <w:rsid w:val="00837B4B"/>
    <w:rsid w:val="00837EF8"/>
    <w:rsid w:val="00840240"/>
    <w:rsid w:val="008402D0"/>
    <w:rsid w:val="0084084C"/>
    <w:rsid w:val="00841B6C"/>
    <w:rsid w:val="00841C1F"/>
    <w:rsid w:val="00842243"/>
    <w:rsid w:val="00842AAA"/>
    <w:rsid w:val="00842BCC"/>
    <w:rsid w:val="008436DD"/>
    <w:rsid w:val="00843714"/>
    <w:rsid w:val="00843F3F"/>
    <w:rsid w:val="00843FA3"/>
    <w:rsid w:val="00844251"/>
    <w:rsid w:val="00844874"/>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82D"/>
    <w:rsid w:val="00851962"/>
    <w:rsid w:val="0085198E"/>
    <w:rsid w:val="00852555"/>
    <w:rsid w:val="00852946"/>
    <w:rsid w:val="00852BD3"/>
    <w:rsid w:val="00852CA6"/>
    <w:rsid w:val="00853014"/>
    <w:rsid w:val="008541C3"/>
    <w:rsid w:val="00854257"/>
    <w:rsid w:val="0085478E"/>
    <w:rsid w:val="008549B4"/>
    <w:rsid w:val="00854B85"/>
    <w:rsid w:val="00854DDE"/>
    <w:rsid w:val="0085554A"/>
    <w:rsid w:val="00855790"/>
    <w:rsid w:val="00855BCE"/>
    <w:rsid w:val="00855C4D"/>
    <w:rsid w:val="00855E12"/>
    <w:rsid w:val="0085657D"/>
    <w:rsid w:val="008573CD"/>
    <w:rsid w:val="008603C1"/>
    <w:rsid w:val="00860A47"/>
    <w:rsid w:val="008611CD"/>
    <w:rsid w:val="008612D5"/>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2CA"/>
    <w:rsid w:val="00876F25"/>
    <w:rsid w:val="00877006"/>
    <w:rsid w:val="00880168"/>
    <w:rsid w:val="008806D1"/>
    <w:rsid w:val="00880A75"/>
    <w:rsid w:val="00880FF4"/>
    <w:rsid w:val="00881091"/>
    <w:rsid w:val="008813CF"/>
    <w:rsid w:val="00881BCC"/>
    <w:rsid w:val="008822E6"/>
    <w:rsid w:val="00882850"/>
    <w:rsid w:val="00882BA8"/>
    <w:rsid w:val="00882FA4"/>
    <w:rsid w:val="0088309F"/>
    <w:rsid w:val="008839C9"/>
    <w:rsid w:val="008851C6"/>
    <w:rsid w:val="008854C5"/>
    <w:rsid w:val="0088559F"/>
    <w:rsid w:val="00885F6E"/>
    <w:rsid w:val="00886F42"/>
    <w:rsid w:val="00890AC7"/>
    <w:rsid w:val="00891487"/>
    <w:rsid w:val="00891945"/>
    <w:rsid w:val="00891A66"/>
    <w:rsid w:val="00891C62"/>
    <w:rsid w:val="00892515"/>
    <w:rsid w:val="00894020"/>
    <w:rsid w:val="00894F70"/>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9A8"/>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2250"/>
    <w:rsid w:val="008B2322"/>
    <w:rsid w:val="008B2B6B"/>
    <w:rsid w:val="008B2DBD"/>
    <w:rsid w:val="008B4206"/>
    <w:rsid w:val="008B4349"/>
    <w:rsid w:val="008B4A7B"/>
    <w:rsid w:val="008B4AE3"/>
    <w:rsid w:val="008B4B5A"/>
    <w:rsid w:val="008B4CA3"/>
    <w:rsid w:val="008B4D9A"/>
    <w:rsid w:val="008B52A9"/>
    <w:rsid w:val="008B5CB8"/>
    <w:rsid w:val="008B5F42"/>
    <w:rsid w:val="008B6354"/>
    <w:rsid w:val="008B6472"/>
    <w:rsid w:val="008B65CE"/>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AAE"/>
    <w:rsid w:val="008C5D1B"/>
    <w:rsid w:val="008C6136"/>
    <w:rsid w:val="008C63A9"/>
    <w:rsid w:val="008C691B"/>
    <w:rsid w:val="008C6A9E"/>
    <w:rsid w:val="008C7F4D"/>
    <w:rsid w:val="008D00D8"/>
    <w:rsid w:val="008D09E2"/>
    <w:rsid w:val="008D28A2"/>
    <w:rsid w:val="008D2929"/>
    <w:rsid w:val="008D348D"/>
    <w:rsid w:val="008D4973"/>
    <w:rsid w:val="008D5041"/>
    <w:rsid w:val="008D5AFF"/>
    <w:rsid w:val="008D5B41"/>
    <w:rsid w:val="008D6F34"/>
    <w:rsid w:val="008D749C"/>
    <w:rsid w:val="008D76CC"/>
    <w:rsid w:val="008E01C9"/>
    <w:rsid w:val="008E06E1"/>
    <w:rsid w:val="008E074A"/>
    <w:rsid w:val="008E0D2A"/>
    <w:rsid w:val="008E1227"/>
    <w:rsid w:val="008E1361"/>
    <w:rsid w:val="008E1AE2"/>
    <w:rsid w:val="008E21D7"/>
    <w:rsid w:val="008E2555"/>
    <w:rsid w:val="008E26BA"/>
    <w:rsid w:val="008E29D3"/>
    <w:rsid w:val="008E2BED"/>
    <w:rsid w:val="008E32CF"/>
    <w:rsid w:val="008E4A70"/>
    <w:rsid w:val="008E5722"/>
    <w:rsid w:val="008E5D99"/>
    <w:rsid w:val="008E609D"/>
    <w:rsid w:val="008E6147"/>
    <w:rsid w:val="008E61D3"/>
    <w:rsid w:val="008E6552"/>
    <w:rsid w:val="008E6619"/>
    <w:rsid w:val="008E6AF9"/>
    <w:rsid w:val="008E6DFC"/>
    <w:rsid w:val="008E72DA"/>
    <w:rsid w:val="008E7C95"/>
    <w:rsid w:val="008F14F3"/>
    <w:rsid w:val="008F16DC"/>
    <w:rsid w:val="008F2184"/>
    <w:rsid w:val="008F289B"/>
    <w:rsid w:val="008F2E55"/>
    <w:rsid w:val="008F3170"/>
    <w:rsid w:val="008F3B65"/>
    <w:rsid w:val="008F41FC"/>
    <w:rsid w:val="008F5459"/>
    <w:rsid w:val="008F581C"/>
    <w:rsid w:val="008F5957"/>
    <w:rsid w:val="008F5CE5"/>
    <w:rsid w:val="008F61C3"/>
    <w:rsid w:val="008F737F"/>
    <w:rsid w:val="008F740F"/>
    <w:rsid w:val="008F7477"/>
    <w:rsid w:val="008F799B"/>
    <w:rsid w:val="00900D01"/>
    <w:rsid w:val="00900E9D"/>
    <w:rsid w:val="009010F7"/>
    <w:rsid w:val="00901232"/>
    <w:rsid w:val="009018B0"/>
    <w:rsid w:val="00902068"/>
    <w:rsid w:val="009020B6"/>
    <w:rsid w:val="0090226E"/>
    <w:rsid w:val="00904373"/>
    <w:rsid w:val="00904649"/>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EC7"/>
    <w:rsid w:val="009121B8"/>
    <w:rsid w:val="00914A5A"/>
    <w:rsid w:val="00914F06"/>
    <w:rsid w:val="009153FE"/>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CDB"/>
    <w:rsid w:val="0092550B"/>
    <w:rsid w:val="00925747"/>
    <w:rsid w:val="00925CD9"/>
    <w:rsid w:val="00925DF3"/>
    <w:rsid w:val="00925F52"/>
    <w:rsid w:val="00926C63"/>
    <w:rsid w:val="0092787C"/>
    <w:rsid w:val="00927958"/>
    <w:rsid w:val="00927B77"/>
    <w:rsid w:val="00927F0B"/>
    <w:rsid w:val="00930360"/>
    <w:rsid w:val="00930697"/>
    <w:rsid w:val="0093183B"/>
    <w:rsid w:val="009318B2"/>
    <w:rsid w:val="00931D28"/>
    <w:rsid w:val="00933A57"/>
    <w:rsid w:val="00933D99"/>
    <w:rsid w:val="00934016"/>
    <w:rsid w:val="009348D6"/>
    <w:rsid w:val="009355C9"/>
    <w:rsid w:val="00935A1A"/>
    <w:rsid w:val="00936049"/>
    <w:rsid w:val="009360FD"/>
    <w:rsid w:val="0093627C"/>
    <w:rsid w:val="0093654D"/>
    <w:rsid w:val="009367E0"/>
    <w:rsid w:val="009369F7"/>
    <w:rsid w:val="00936D71"/>
    <w:rsid w:val="00936E41"/>
    <w:rsid w:val="00937916"/>
    <w:rsid w:val="0094167A"/>
    <w:rsid w:val="00941AAF"/>
    <w:rsid w:val="009427EC"/>
    <w:rsid w:val="0094285C"/>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17D8"/>
    <w:rsid w:val="00952F61"/>
    <w:rsid w:val="00952FBD"/>
    <w:rsid w:val="009530B5"/>
    <w:rsid w:val="009531A4"/>
    <w:rsid w:val="00953B49"/>
    <w:rsid w:val="0095416A"/>
    <w:rsid w:val="0095429E"/>
    <w:rsid w:val="00954EC0"/>
    <w:rsid w:val="009556BE"/>
    <w:rsid w:val="00956282"/>
    <w:rsid w:val="00956679"/>
    <w:rsid w:val="00957376"/>
    <w:rsid w:val="0095759A"/>
    <w:rsid w:val="009575F8"/>
    <w:rsid w:val="00957A6F"/>
    <w:rsid w:val="00957EFB"/>
    <w:rsid w:val="00957FE3"/>
    <w:rsid w:val="00960B1B"/>
    <w:rsid w:val="00960DED"/>
    <w:rsid w:val="00961062"/>
    <w:rsid w:val="00961830"/>
    <w:rsid w:val="009618FC"/>
    <w:rsid w:val="00961BBF"/>
    <w:rsid w:val="00961E39"/>
    <w:rsid w:val="009629CA"/>
    <w:rsid w:val="0096367F"/>
    <w:rsid w:val="00963B06"/>
    <w:rsid w:val="00963FA1"/>
    <w:rsid w:val="00964D8F"/>
    <w:rsid w:val="0096501E"/>
    <w:rsid w:val="009653EA"/>
    <w:rsid w:val="0096674C"/>
    <w:rsid w:val="0096739F"/>
    <w:rsid w:val="00967408"/>
    <w:rsid w:val="0096770E"/>
    <w:rsid w:val="00967A70"/>
    <w:rsid w:val="0097009A"/>
    <w:rsid w:val="009706DB"/>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DD0"/>
    <w:rsid w:val="00986651"/>
    <w:rsid w:val="00986DBA"/>
    <w:rsid w:val="00987061"/>
    <w:rsid w:val="009900BB"/>
    <w:rsid w:val="0099061E"/>
    <w:rsid w:val="0099150C"/>
    <w:rsid w:val="009918CD"/>
    <w:rsid w:val="00991CF9"/>
    <w:rsid w:val="00992C5A"/>
    <w:rsid w:val="00992D34"/>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A8C"/>
    <w:rsid w:val="009A2CE0"/>
    <w:rsid w:val="009A38D8"/>
    <w:rsid w:val="009A3E10"/>
    <w:rsid w:val="009A4A18"/>
    <w:rsid w:val="009A4C7B"/>
    <w:rsid w:val="009A4F7F"/>
    <w:rsid w:val="009A59A0"/>
    <w:rsid w:val="009A59A1"/>
    <w:rsid w:val="009A5C3F"/>
    <w:rsid w:val="009A63BE"/>
    <w:rsid w:val="009A6F50"/>
    <w:rsid w:val="009A715A"/>
    <w:rsid w:val="009A7459"/>
    <w:rsid w:val="009A7B32"/>
    <w:rsid w:val="009B0B7F"/>
    <w:rsid w:val="009B0C0F"/>
    <w:rsid w:val="009B21DF"/>
    <w:rsid w:val="009B2F2A"/>
    <w:rsid w:val="009B3742"/>
    <w:rsid w:val="009B37F0"/>
    <w:rsid w:val="009B3D76"/>
    <w:rsid w:val="009B4938"/>
    <w:rsid w:val="009B4AF0"/>
    <w:rsid w:val="009B57CA"/>
    <w:rsid w:val="009B585B"/>
    <w:rsid w:val="009B5C79"/>
    <w:rsid w:val="009B751A"/>
    <w:rsid w:val="009B7CF7"/>
    <w:rsid w:val="009B7EC2"/>
    <w:rsid w:val="009B7FD0"/>
    <w:rsid w:val="009C024D"/>
    <w:rsid w:val="009C0469"/>
    <w:rsid w:val="009C04EA"/>
    <w:rsid w:val="009C10F7"/>
    <w:rsid w:val="009C1158"/>
    <w:rsid w:val="009C180C"/>
    <w:rsid w:val="009C1C46"/>
    <w:rsid w:val="009C39A0"/>
    <w:rsid w:val="009C3CC8"/>
    <w:rsid w:val="009C3D0A"/>
    <w:rsid w:val="009C4442"/>
    <w:rsid w:val="009C4823"/>
    <w:rsid w:val="009C5127"/>
    <w:rsid w:val="009C5228"/>
    <w:rsid w:val="009C609A"/>
    <w:rsid w:val="009C62CD"/>
    <w:rsid w:val="009C7250"/>
    <w:rsid w:val="009C7ADB"/>
    <w:rsid w:val="009C7C78"/>
    <w:rsid w:val="009C7E10"/>
    <w:rsid w:val="009D07B1"/>
    <w:rsid w:val="009D07CB"/>
    <w:rsid w:val="009D0E03"/>
    <w:rsid w:val="009D0EC1"/>
    <w:rsid w:val="009D1A74"/>
    <w:rsid w:val="009D1CFA"/>
    <w:rsid w:val="009D1F99"/>
    <w:rsid w:val="009D2576"/>
    <w:rsid w:val="009D27B2"/>
    <w:rsid w:val="009D28D4"/>
    <w:rsid w:val="009D28DB"/>
    <w:rsid w:val="009D2D55"/>
    <w:rsid w:val="009D4B0B"/>
    <w:rsid w:val="009D4D16"/>
    <w:rsid w:val="009D6560"/>
    <w:rsid w:val="009D79B9"/>
    <w:rsid w:val="009D7E0C"/>
    <w:rsid w:val="009E059E"/>
    <w:rsid w:val="009E0D3D"/>
    <w:rsid w:val="009E0E4E"/>
    <w:rsid w:val="009E1118"/>
    <w:rsid w:val="009E11CA"/>
    <w:rsid w:val="009E279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38B"/>
    <w:rsid w:val="009E75C1"/>
    <w:rsid w:val="009E7817"/>
    <w:rsid w:val="009E7931"/>
    <w:rsid w:val="009E7975"/>
    <w:rsid w:val="009E7A93"/>
    <w:rsid w:val="009E7D37"/>
    <w:rsid w:val="009F0486"/>
    <w:rsid w:val="009F0688"/>
    <w:rsid w:val="009F0D45"/>
    <w:rsid w:val="009F0DA9"/>
    <w:rsid w:val="009F105C"/>
    <w:rsid w:val="009F1C0F"/>
    <w:rsid w:val="009F1E46"/>
    <w:rsid w:val="009F2181"/>
    <w:rsid w:val="009F26B0"/>
    <w:rsid w:val="009F2A53"/>
    <w:rsid w:val="009F3097"/>
    <w:rsid w:val="009F3A9E"/>
    <w:rsid w:val="009F4265"/>
    <w:rsid w:val="009F448F"/>
    <w:rsid w:val="009F4BB0"/>
    <w:rsid w:val="009F5817"/>
    <w:rsid w:val="009F5963"/>
    <w:rsid w:val="009F61DF"/>
    <w:rsid w:val="009F63CB"/>
    <w:rsid w:val="009F6B73"/>
    <w:rsid w:val="00A004F6"/>
    <w:rsid w:val="00A007D2"/>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07FF3"/>
    <w:rsid w:val="00A101FF"/>
    <w:rsid w:val="00A10378"/>
    <w:rsid w:val="00A103A3"/>
    <w:rsid w:val="00A103F8"/>
    <w:rsid w:val="00A106DD"/>
    <w:rsid w:val="00A117CB"/>
    <w:rsid w:val="00A12506"/>
    <w:rsid w:val="00A12795"/>
    <w:rsid w:val="00A128DA"/>
    <w:rsid w:val="00A12B1C"/>
    <w:rsid w:val="00A12BAF"/>
    <w:rsid w:val="00A134AD"/>
    <w:rsid w:val="00A134E0"/>
    <w:rsid w:val="00A1378C"/>
    <w:rsid w:val="00A13A6E"/>
    <w:rsid w:val="00A14130"/>
    <w:rsid w:val="00A14767"/>
    <w:rsid w:val="00A1551F"/>
    <w:rsid w:val="00A15AD8"/>
    <w:rsid w:val="00A15FF9"/>
    <w:rsid w:val="00A1623F"/>
    <w:rsid w:val="00A173E2"/>
    <w:rsid w:val="00A178B7"/>
    <w:rsid w:val="00A17955"/>
    <w:rsid w:val="00A17C64"/>
    <w:rsid w:val="00A206BD"/>
    <w:rsid w:val="00A20AB5"/>
    <w:rsid w:val="00A20B92"/>
    <w:rsid w:val="00A21668"/>
    <w:rsid w:val="00A21C77"/>
    <w:rsid w:val="00A22446"/>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ED"/>
    <w:rsid w:val="00A323B2"/>
    <w:rsid w:val="00A33608"/>
    <w:rsid w:val="00A337FC"/>
    <w:rsid w:val="00A341FA"/>
    <w:rsid w:val="00A34365"/>
    <w:rsid w:val="00A343BB"/>
    <w:rsid w:val="00A345D2"/>
    <w:rsid w:val="00A3482E"/>
    <w:rsid w:val="00A34C7A"/>
    <w:rsid w:val="00A34CAE"/>
    <w:rsid w:val="00A35631"/>
    <w:rsid w:val="00A35984"/>
    <w:rsid w:val="00A36BE3"/>
    <w:rsid w:val="00A3715F"/>
    <w:rsid w:val="00A37EAE"/>
    <w:rsid w:val="00A40419"/>
    <w:rsid w:val="00A4044C"/>
    <w:rsid w:val="00A4048D"/>
    <w:rsid w:val="00A40CCA"/>
    <w:rsid w:val="00A4161C"/>
    <w:rsid w:val="00A418FD"/>
    <w:rsid w:val="00A41B59"/>
    <w:rsid w:val="00A41CD7"/>
    <w:rsid w:val="00A429DE"/>
    <w:rsid w:val="00A42C88"/>
    <w:rsid w:val="00A42E24"/>
    <w:rsid w:val="00A4331A"/>
    <w:rsid w:val="00A436C2"/>
    <w:rsid w:val="00A4376F"/>
    <w:rsid w:val="00A446FC"/>
    <w:rsid w:val="00A44726"/>
    <w:rsid w:val="00A4528D"/>
    <w:rsid w:val="00A4612E"/>
    <w:rsid w:val="00A47672"/>
    <w:rsid w:val="00A50EF9"/>
    <w:rsid w:val="00A50FE2"/>
    <w:rsid w:val="00A51038"/>
    <w:rsid w:val="00A51346"/>
    <w:rsid w:val="00A521E3"/>
    <w:rsid w:val="00A5235D"/>
    <w:rsid w:val="00A52F8D"/>
    <w:rsid w:val="00A532E4"/>
    <w:rsid w:val="00A53A90"/>
    <w:rsid w:val="00A5477A"/>
    <w:rsid w:val="00A54A4C"/>
    <w:rsid w:val="00A54C57"/>
    <w:rsid w:val="00A55132"/>
    <w:rsid w:val="00A55716"/>
    <w:rsid w:val="00A5589A"/>
    <w:rsid w:val="00A560C6"/>
    <w:rsid w:val="00A56651"/>
    <w:rsid w:val="00A5706D"/>
    <w:rsid w:val="00A5749E"/>
    <w:rsid w:val="00A601ED"/>
    <w:rsid w:val="00A60224"/>
    <w:rsid w:val="00A60362"/>
    <w:rsid w:val="00A60591"/>
    <w:rsid w:val="00A617D2"/>
    <w:rsid w:val="00A62C75"/>
    <w:rsid w:val="00A62E65"/>
    <w:rsid w:val="00A62FF0"/>
    <w:rsid w:val="00A63CCE"/>
    <w:rsid w:val="00A63D2D"/>
    <w:rsid w:val="00A643AE"/>
    <w:rsid w:val="00A644AB"/>
    <w:rsid w:val="00A648E8"/>
    <w:rsid w:val="00A64C54"/>
    <w:rsid w:val="00A6527F"/>
    <w:rsid w:val="00A652DF"/>
    <w:rsid w:val="00A66947"/>
    <w:rsid w:val="00A7029C"/>
    <w:rsid w:val="00A7077F"/>
    <w:rsid w:val="00A70F9E"/>
    <w:rsid w:val="00A710B0"/>
    <w:rsid w:val="00A729C0"/>
    <w:rsid w:val="00A73254"/>
    <w:rsid w:val="00A7403B"/>
    <w:rsid w:val="00A74F1B"/>
    <w:rsid w:val="00A75465"/>
    <w:rsid w:val="00A7580D"/>
    <w:rsid w:val="00A75C41"/>
    <w:rsid w:val="00A75E43"/>
    <w:rsid w:val="00A761FE"/>
    <w:rsid w:val="00A7675E"/>
    <w:rsid w:val="00A76DB9"/>
    <w:rsid w:val="00A76E47"/>
    <w:rsid w:val="00A77394"/>
    <w:rsid w:val="00A77A7F"/>
    <w:rsid w:val="00A77AD8"/>
    <w:rsid w:val="00A800E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D97"/>
    <w:rsid w:val="00A90DA3"/>
    <w:rsid w:val="00A91557"/>
    <w:rsid w:val="00A91AC9"/>
    <w:rsid w:val="00A9282E"/>
    <w:rsid w:val="00A92B94"/>
    <w:rsid w:val="00A936C6"/>
    <w:rsid w:val="00A94930"/>
    <w:rsid w:val="00A94B8C"/>
    <w:rsid w:val="00A95278"/>
    <w:rsid w:val="00A95373"/>
    <w:rsid w:val="00A95427"/>
    <w:rsid w:val="00A96357"/>
    <w:rsid w:val="00A96799"/>
    <w:rsid w:val="00A96E2C"/>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E3A"/>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1025"/>
    <w:rsid w:val="00AD133E"/>
    <w:rsid w:val="00AD1987"/>
    <w:rsid w:val="00AD1C18"/>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5F2A"/>
    <w:rsid w:val="00AE6013"/>
    <w:rsid w:val="00AE663C"/>
    <w:rsid w:val="00AE7972"/>
    <w:rsid w:val="00AE7B30"/>
    <w:rsid w:val="00AF0869"/>
    <w:rsid w:val="00AF1231"/>
    <w:rsid w:val="00AF1B5D"/>
    <w:rsid w:val="00AF2572"/>
    <w:rsid w:val="00AF2731"/>
    <w:rsid w:val="00AF284C"/>
    <w:rsid w:val="00AF2C01"/>
    <w:rsid w:val="00AF3634"/>
    <w:rsid w:val="00AF3ACB"/>
    <w:rsid w:val="00AF4399"/>
    <w:rsid w:val="00AF479D"/>
    <w:rsid w:val="00AF4C3D"/>
    <w:rsid w:val="00AF62DA"/>
    <w:rsid w:val="00AF678B"/>
    <w:rsid w:val="00AF7273"/>
    <w:rsid w:val="00AF75EA"/>
    <w:rsid w:val="00AF764A"/>
    <w:rsid w:val="00AF7F48"/>
    <w:rsid w:val="00B001D0"/>
    <w:rsid w:val="00B003DD"/>
    <w:rsid w:val="00B00D8B"/>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1452"/>
    <w:rsid w:val="00B120EE"/>
    <w:rsid w:val="00B121B9"/>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2E6A"/>
    <w:rsid w:val="00B23241"/>
    <w:rsid w:val="00B23530"/>
    <w:rsid w:val="00B2356C"/>
    <w:rsid w:val="00B237A2"/>
    <w:rsid w:val="00B23F02"/>
    <w:rsid w:val="00B24206"/>
    <w:rsid w:val="00B24A07"/>
    <w:rsid w:val="00B25AB0"/>
    <w:rsid w:val="00B26129"/>
    <w:rsid w:val="00B26186"/>
    <w:rsid w:val="00B26AA1"/>
    <w:rsid w:val="00B2723B"/>
    <w:rsid w:val="00B273B1"/>
    <w:rsid w:val="00B27AA0"/>
    <w:rsid w:val="00B3040A"/>
    <w:rsid w:val="00B307A3"/>
    <w:rsid w:val="00B312E0"/>
    <w:rsid w:val="00B314B1"/>
    <w:rsid w:val="00B31977"/>
    <w:rsid w:val="00B31CA8"/>
    <w:rsid w:val="00B321B5"/>
    <w:rsid w:val="00B32FE1"/>
    <w:rsid w:val="00B33572"/>
    <w:rsid w:val="00B33906"/>
    <w:rsid w:val="00B33A3D"/>
    <w:rsid w:val="00B33B2D"/>
    <w:rsid w:val="00B33E55"/>
    <w:rsid w:val="00B34194"/>
    <w:rsid w:val="00B34397"/>
    <w:rsid w:val="00B350F7"/>
    <w:rsid w:val="00B351B6"/>
    <w:rsid w:val="00B3536C"/>
    <w:rsid w:val="00B35C96"/>
    <w:rsid w:val="00B36247"/>
    <w:rsid w:val="00B368BA"/>
    <w:rsid w:val="00B3718D"/>
    <w:rsid w:val="00B372F1"/>
    <w:rsid w:val="00B379CC"/>
    <w:rsid w:val="00B40067"/>
    <w:rsid w:val="00B401F3"/>
    <w:rsid w:val="00B407D3"/>
    <w:rsid w:val="00B414C1"/>
    <w:rsid w:val="00B4177A"/>
    <w:rsid w:val="00B417AC"/>
    <w:rsid w:val="00B4192E"/>
    <w:rsid w:val="00B42630"/>
    <w:rsid w:val="00B4285D"/>
    <w:rsid w:val="00B42ABC"/>
    <w:rsid w:val="00B42CD0"/>
    <w:rsid w:val="00B441D1"/>
    <w:rsid w:val="00B44585"/>
    <w:rsid w:val="00B44AB9"/>
    <w:rsid w:val="00B45192"/>
    <w:rsid w:val="00B4534E"/>
    <w:rsid w:val="00B45D36"/>
    <w:rsid w:val="00B46076"/>
    <w:rsid w:val="00B466A0"/>
    <w:rsid w:val="00B469FA"/>
    <w:rsid w:val="00B471AA"/>
    <w:rsid w:val="00B47365"/>
    <w:rsid w:val="00B474E4"/>
    <w:rsid w:val="00B479EB"/>
    <w:rsid w:val="00B47EE1"/>
    <w:rsid w:val="00B504AA"/>
    <w:rsid w:val="00B507A0"/>
    <w:rsid w:val="00B50F12"/>
    <w:rsid w:val="00B50FFF"/>
    <w:rsid w:val="00B5144C"/>
    <w:rsid w:val="00B51700"/>
    <w:rsid w:val="00B519DE"/>
    <w:rsid w:val="00B51A8E"/>
    <w:rsid w:val="00B51E5C"/>
    <w:rsid w:val="00B52465"/>
    <w:rsid w:val="00B52544"/>
    <w:rsid w:val="00B52616"/>
    <w:rsid w:val="00B539DE"/>
    <w:rsid w:val="00B54902"/>
    <w:rsid w:val="00B54B80"/>
    <w:rsid w:val="00B55766"/>
    <w:rsid w:val="00B56C46"/>
    <w:rsid w:val="00B57519"/>
    <w:rsid w:val="00B605BB"/>
    <w:rsid w:val="00B6120D"/>
    <w:rsid w:val="00B614DF"/>
    <w:rsid w:val="00B623EF"/>
    <w:rsid w:val="00B62403"/>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1C18"/>
    <w:rsid w:val="00B72C8C"/>
    <w:rsid w:val="00B72FFB"/>
    <w:rsid w:val="00B73A73"/>
    <w:rsid w:val="00B73BED"/>
    <w:rsid w:val="00B73DB9"/>
    <w:rsid w:val="00B73EF4"/>
    <w:rsid w:val="00B74B0A"/>
    <w:rsid w:val="00B74DAA"/>
    <w:rsid w:val="00B74FA5"/>
    <w:rsid w:val="00B75989"/>
    <w:rsid w:val="00B75D13"/>
    <w:rsid w:val="00B7658D"/>
    <w:rsid w:val="00B766EA"/>
    <w:rsid w:val="00B76720"/>
    <w:rsid w:val="00B76B89"/>
    <w:rsid w:val="00B77405"/>
    <w:rsid w:val="00B7742D"/>
    <w:rsid w:val="00B776CA"/>
    <w:rsid w:val="00B80127"/>
    <w:rsid w:val="00B8037B"/>
    <w:rsid w:val="00B80616"/>
    <w:rsid w:val="00B80B46"/>
    <w:rsid w:val="00B8125D"/>
    <w:rsid w:val="00B81521"/>
    <w:rsid w:val="00B8195F"/>
    <w:rsid w:val="00B81B31"/>
    <w:rsid w:val="00B82502"/>
    <w:rsid w:val="00B82616"/>
    <w:rsid w:val="00B82830"/>
    <w:rsid w:val="00B82908"/>
    <w:rsid w:val="00B82B55"/>
    <w:rsid w:val="00B82F5F"/>
    <w:rsid w:val="00B83E9D"/>
    <w:rsid w:val="00B85A50"/>
    <w:rsid w:val="00B86160"/>
    <w:rsid w:val="00B8616C"/>
    <w:rsid w:val="00B861DB"/>
    <w:rsid w:val="00B866AB"/>
    <w:rsid w:val="00B869E2"/>
    <w:rsid w:val="00B87FBC"/>
    <w:rsid w:val="00B90D46"/>
    <w:rsid w:val="00B91DB7"/>
    <w:rsid w:val="00B91E5C"/>
    <w:rsid w:val="00B9225C"/>
    <w:rsid w:val="00B92C8B"/>
    <w:rsid w:val="00B93AA1"/>
    <w:rsid w:val="00B94476"/>
    <w:rsid w:val="00B94696"/>
    <w:rsid w:val="00B95801"/>
    <w:rsid w:val="00B95E9C"/>
    <w:rsid w:val="00B96118"/>
    <w:rsid w:val="00B96610"/>
    <w:rsid w:val="00B96A8D"/>
    <w:rsid w:val="00B96B3E"/>
    <w:rsid w:val="00B96B53"/>
    <w:rsid w:val="00B979E0"/>
    <w:rsid w:val="00B97D87"/>
    <w:rsid w:val="00BA0B3D"/>
    <w:rsid w:val="00BA1249"/>
    <w:rsid w:val="00BA15C8"/>
    <w:rsid w:val="00BA245C"/>
    <w:rsid w:val="00BA25F4"/>
    <w:rsid w:val="00BA2752"/>
    <w:rsid w:val="00BA27F5"/>
    <w:rsid w:val="00BA294A"/>
    <w:rsid w:val="00BA2997"/>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9D3"/>
    <w:rsid w:val="00BB10E1"/>
    <w:rsid w:val="00BB1C3A"/>
    <w:rsid w:val="00BB20DC"/>
    <w:rsid w:val="00BB37E1"/>
    <w:rsid w:val="00BB38F5"/>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B73D4"/>
    <w:rsid w:val="00BC0199"/>
    <w:rsid w:val="00BC0712"/>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B94"/>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CCF"/>
    <w:rsid w:val="00BD6D54"/>
    <w:rsid w:val="00BD6FF4"/>
    <w:rsid w:val="00BD73EA"/>
    <w:rsid w:val="00BD78AF"/>
    <w:rsid w:val="00BD7976"/>
    <w:rsid w:val="00BE0574"/>
    <w:rsid w:val="00BE0671"/>
    <w:rsid w:val="00BE0788"/>
    <w:rsid w:val="00BE0EAD"/>
    <w:rsid w:val="00BE11AE"/>
    <w:rsid w:val="00BE184D"/>
    <w:rsid w:val="00BE2691"/>
    <w:rsid w:val="00BE38BD"/>
    <w:rsid w:val="00BE3A4F"/>
    <w:rsid w:val="00BE3C4C"/>
    <w:rsid w:val="00BE41DA"/>
    <w:rsid w:val="00BE44DC"/>
    <w:rsid w:val="00BE4E2A"/>
    <w:rsid w:val="00BE4FAB"/>
    <w:rsid w:val="00BE52AB"/>
    <w:rsid w:val="00BE598F"/>
    <w:rsid w:val="00BE5A60"/>
    <w:rsid w:val="00BE6A9F"/>
    <w:rsid w:val="00BE6B8F"/>
    <w:rsid w:val="00BE73D7"/>
    <w:rsid w:val="00BE76E1"/>
    <w:rsid w:val="00BE79C9"/>
    <w:rsid w:val="00BE7E58"/>
    <w:rsid w:val="00BF08A5"/>
    <w:rsid w:val="00BF0B36"/>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906"/>
    <w:rsid w:val="00BF6FE4"/>
    <w:rsid w:val="00BF7398"/>
    <w:rsid w:val="00BF747F"/>
    <w:rsid w:val="00BF76A9"/>
    <w:rsid w:val="00BF7795"/>
    <w:rsid w:val="00BF7DD0"/>
    <w:rsid w:val="00BF7F75"/>
    <w:rsid w:val="00C00298"/>
    <w:rsid w:val="00C00DB6"/>
    <w:rsid w:val="00C00EE9"/>
    <w:rsid w:val="00C0141E"/>
    <w:rsid w:val="00C01A88"/>
    <w:rsid w:val="00C01E4E"/>
    <w:rsid w:val="00C02174"/>
    <w:rsid w:val="00C02216"/>
    <w:rsid w:val="00C02940"/>
    <w:rsid w:val="00C02A96"/>
    <w:rsid w:val="00C03B8E"/>
    <w:rsid w:val="00C04093"/>
    <w:rsid w:val="00C04300"/>
    <w:rsid w:val="00C06987"/>
    <w:rsid w:val="00C06B95"/>
    <w:rsid w:val="00C075BF"/>
    <w:rsid w:val="00C079F7"/>
    <w:rsid w:val="00C1059A"/>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5FD8"/>
    <w:rsid w:val="00C16617"/>
    <w:rsid w:val="00C16C62"/>
    <w:rsid w:val="00C16FAB"/>
    <w:rsid w:val="00C17177"/>
    <w:rsid w:val="00C174BD"/>
    <w:rsid w:val="00C17A4C"/>
    <w:rsid w:val="00C20428"/>
    <w:rsid w:val="00C20AA0"/>
    <w:rsid w:val="00C20AA5"/>
    <w:rsid w:val="00C21627"/>
    <w:rsid w:val="00C21D69"/>
    <w:rsid w:val="00C22348"/>
    <w:rsid w:val="00C22AE7"/>
    <w:rsid w:val="00C22B89"/>
    <w:rsid w:val="00C2388E"/>
    <w:rsid w:val="00C243AF"/>
    <w:rsid w:val="00C24480"/>
    <w:rsid w:val="00C249A3"/>
    <w:rsid w:val="00C24CF3"/>
    <w:rsid w:val="00C24D4A"/>
    <w:rsid w:val="00C255BB"/>
    <w:rsid w:val="00C257ED"/>
    <w:rsid w:val="00C25913"/>
    <w:rsid w:val="00C25C79"/>
    <w:rsid w:val="00C26A16"/>
    <w:rsid w:val="00C27766"/>
    <w:rsid w:val="00C27AEA"/>
    <w:rsid w:val="00C30734"/>
    <w:rsid w:val="00C30752"/>
    <w:rsid w:val="00C30B28"/>
    <w:rsid w:val="00C30FC4"/>
    <w:rsid w:val="00C31BA9"/>
    <w:rsid w:val="00C32466"/>
    <w:rsid w:val="00C325E3"/>
    <w:rsid w:val="00C32902"/>
    <w:rsid w:val="00C32B02"/>
    <w:rsid w:val="00C33230"/>
    <w:rsid w:val="00C333AE"/>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84C"/>
    <w:rsid w:val="00C41A4D"/>
    <w:rsid w:val="00C41CDA"/>
    <w:rsid w:val="00C41D69"/>
    <w:rsid w:val="00C42733"/>
    <w:rsid w:val="00C4293F"/>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0D7D"/>
    <w:rsid w:val="00C51023"/>
    <w:rsid w:val="00C51F25"/>
    <w:rsid w:val="00C53DD8"/>
    <w:rsid w:val="00C54820"/>
    <w:rsid w:val="00C54971"/>
    <w:rsid w:val="00C5592D"/>
    <w:rsid w:val="00C55BB5"/>
    <w:rsid w:val="00C55C60"/>
    <w:rsid w:val="00C569D4"/>
    <w:rsid w:val="00C572CE"/>
    <w:rsid w:val="00C573DA"/>
    <w:rsid w:val="00C576C4"/>
    <w:rsid w:val="00C57E83"/>
    <w:rsid w:val="00C60134"/>
    <w:rsid w:val="00C60735"/>
    <w:rsid w:val="00C60A5E"/>
    <w:rsid w:val="00C6101E"/>
    <w:rsid w:val="00C61226"/>
    <w:rsid w:val="00C61463"/>
    <w:rsid w:val="00C6174F"/>
    <w:rsid w:val="00C618AA"/>
    <w:rsid w:val="00C61C7F"/>
    <w:rsid w:val="00C61E4D"/>
    <w:rsid w:val="00C62127"/>
    <w:rsid w:val="00C62DC3"/>
    <w:rsid w:val="00C635E8"/>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4E03"/>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052"/>
    <w:rsid w:val="00C825EC"/>
    <w:rsid w:val="00C82D9C"/>
    <w:rsid w:val="00C83CE2"/>
    <w:rsid w:val="00C83E94"/>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97"/>
    <w:rsid w:val="00C926F6"/>
    <w:rsid w:val="00C9294A"/>
    <w:rsid w:val="00C92CAC"/>
    <w:rsid w:val="00C9302D"/>
    <w:rsid w:val="00C9330D"/>
    <w:rsid w:val="00C93E96"/>
    <w:rsid w:val="00C952DA"/>
    <w:rsid w:val="00C958BF"/>
    <w:rsid w:val="00C95A7A"/>
    <w:rsid w:val="00C95E04"/>
    <w:rsid w:val="00C95F0E"/>
    <w:rsid w:val="00C9623B"/>
    <w:rsid w:val="00C968CA"/>
    <w:rsid w:val="00C9740A"/>
    <w:rsid w:val="00C97E62"/>
    <w:rsid w:val="00C97FEB"/>
    <w:rsid w:val="00CA0716"/>
    <w:rsid w:val="00CA08A6"/>
    <w:rsid w:val="00CA09FB"/>
    <w:rsid w:val="00CA0F2E"/>
    <w:rsid w:val="00CA1082"/>
    <w:rsid w:val="00CA136A"/>
    <w:rsid w:val="00CA13F6"/>
    <w:rsid w:val="00CA140F"/>
    <w:rsid w:val="00CA16A3"/>
    <w:rsid w:val="00CA1DC1"/>
    <w:rsid w:val="00CA22CC"/>
    <w:rsid w:val="00CA2391"/>
    <w:rsid w:val="00CA2DF5"/>
    <w:rsid w:val="00CA3741"/>
    <w:rsid w:val="00CA3A01"/>
    <w:rsid w:val="00CA400B"/>
    <w:rsid w:val="00CA4D0F"/>
    <w:rsid w:val="00CA4F1E"/>
    <w:rsid w:val="00CA5AB1"/>
    <w:rsid w:val="00CA5DE6"/>
    <w:rsid w:val="00CA692C"/>
    <w:rsid w:val="00CA6A17"/>
    <w:rsid w:val="00CA6BFB"/>
    <w:rsid w:val="00CB1A44"/>
    <w:rsid w:val="00CB1B9E"/>
    <w:rsid w:val="00CB1DF6"/>
    <w:rsid w:val="00CB287A"/>
    <w:rsid w:val="00CB3BA8"/>
    <w:rsid w:val="00CB4085"/>
    <w:rsid w:val="00CB4C09"/>
    <w:rsid w:val="00CB5368"/>
    <w:rsid w:val="00CB5568"/>
    <w:rsid w:val="00CB5634"/>
    <w:rsid w:val="00CB5985"/>
    <w:rsid w:val="00CB5F54"/>
    <w:rsid w:val="00CB624B"/>
    <w:rsid w:val="00CB6CB6"/>
    <w:rsid w:val="00CB70E5"/>
    <w:rsid w:val="00CB7124"/>
    <w:rsid w:val="00CC0061"/>
    <w:rsid w:val="00CC091C"/>
    <w:rsid w:val="00CC0D75"/>
    <w:rsid w:val="00CC141E"/>
    <w:rsid w:val="00CC1471"/>
    <w:rsid w:val="00CC2126"/>
    <w:rsid w:val="00CC241E"/>
    <w:rsid w:val="00CC2ECE"/>
    <w:rsid w:val="00CC3DE1"/>
    <w:rsid w:val="00CC3ED1"/>
    <w:rsid w:val="00CC3F50"/>
    <w:rsid w:val="00CC409B"/>
    <w:rsid w:val="00CC409F"/>
    <w:rsid w:val="00CC4131"/>
    <w:rsid w:val="00CC4206"/>
    <w:rsid w:val="00CC4C6F"/>
    <w:rsid w:val="00CC4F79"/>
    <w:rsid w:val="00CC5938"/>
    <w:rsid w:val="00CC5AB7"/>
    <w:rsid w:val="00CC5F81"/>
    <w:rsid w:val="00CC6796"/>
    <w:rsid w:val="00CC704D"/>
    <w:rsid w:val="00CC7767"/>
    <w:rsid w:val="00CC7ACF"/>
    <w:rsid w:val="00CC7AE0"/>
    <w:rsid w:val="00CC7E1F"/>
    <w:rsid w:val="00CD0CFD"/>
    <w:rsid w:val="00CD1F65"/>
    <w:rsid w:val="00CD26FC"/>
    <w:rsid w:val="00CD417C"/>
    <w:rsid w:val="00CD4701"/>
    <w:rsid w:val="00CD4986"/>
    <w:rsid w:val="00CD4D9B"/>
    <w:rsid w:val="00CD510A"/>
    <w:rsid w:val="00CD552F"/>
    <w:rsid w:val="00CD5C5E"/>
    <w:rsid w:val="00CD6467"/>
    <w:rsid w:val="00CD6CD7"/>
    <w:rsid w:val="00CD70F0"/>
    <w:rsid w:val="00CD73DE"/>
    <w:rsid w:val="00CD7EDC"/>
    <w:rsid w:val="00CE0562"/>
    <w:rsid w:val="00CE09C9"/>
    <w:rsid w:val="00CE0FD0"/>
    <w:rsid w:val="00CE140B"/>
    <w:rsid w:val="00CE1BA7"/>
    <w:rsid w:val="00CE1D45"/>
    <w:rsid w:val="00CE2136"/>
    <w:rsid w:val="00CE2697"/>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4D7"/>
    <w:rsid w:val="00CE68BD"/>
    <w:rsid w:val="00CE728A"/>
    <w:rsid w:val="00CE7308"/>
    <w:rsid w:val="00CE7490"/>
    <w:rsid w:val="00CE7C82"/>
    <w:rsid w:val="00CE7FD9"/>
    <w:rsid w:val="00CF0008"/>
    <w:rsid w:val="00CF0457"/>
    <w:rsid w:val="00CF0F88"/>
    <w:rsid w:val="00CF1119"/>
    <w:rsid w:val="00CF1277"/>
    <w:rsid w:val="00CF1928"/>
    <w:rsid w:val="00CF2464"/>
    <w:rsid w:val="00CF25E8"/>
    <w:rsid w:val="00CF27A0"/>
    <w:rsid w:val="00CF2D58"/>
    <w:rsid w:val="00CF2E02"/>
    <w:rsid w:val="00CF2E4C"/>
    <w:rsid w:val="00CF2EAF"/>
    <w:rsid w:val="00CF2FEF"/>
    <w:rsid w:val="00CF32E2"/>
    <w:rsid w:val="00CF3432"/>
    <w:rsid w:val="00CF36B6"/>
    <w:rsid w:val="00CF36D2"/>
    <w:rsid w:val="00CF379A"/>
    <w:rsid w:val="00CF3B02"/>
    <w:rsid w:val="00CF4446"/>
    <w:rsid w:val="00CF63FB"/>
    <w:rsid w:val="00CF6803"/>
    <w:rsid w:val="00CF6913"/>
    <w:rsid w:val="00CF7522"/>
    <w:rsid w:val="00D0007E"/>
    <w:rsid w:val="00D00120"/>
    <w:rsid w:val="00D01867"/>
    <w:rsid w:val="00D024B2"/>
    <w:rsid w:val="00D035BD"/>
    <w:rsid w:val="00D038F9"/>
    <w:rsid w:val="00D039AC"/>
    <w:rsid w:val="00D040BF"/>
    <w:rsid w:val="00D041CE"/>
    <w:rsid w:val="00D041D4"/>
    <w:rsid w:val="00D0433C"/>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1C2"/>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1BA2"/>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616"/>
    <w:rsid w:val="00D25C34"/>
    <w:rsid w:val="00D25ECA"/>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2B51"/>
    <w:rsid w:val="00D33361"/>
    <w:rsid w:val="00D33599"/>
    <w:rsid w:val="00D335AF"/>
    <w:rsid w:val="00D33983"/>
    <w:rsid w:val="00D33EE1"/>
    <w:rsid w:val="00D34FF0"/>
    <w:rsid w:val="00D351FF"/>
    <w:rsid w:val="00D3585A"/>
    <w:rsid w:val="00D35EB5"/>
    <w:rsid w:val="00D36853"/>
    <w:rsid w:val="00D36DE6"/>
    <w:rsid w:val="00D371BF"/>
    <w:rsid w:val="00D37794"/>
    <w:rsid w:val="00D37BFE"/>
    <w:rsid w:val="00D37EEF"/>
    <w:rsid w:val="00D40115"/>
    <w:rsid w:val="00D4013D"/>
    <w:rsid w:val="00D40F2E"/>
    <w:rsid w:val="00D416F1"/>
    <w:rsid w:val="00D41DC3"/>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4C6"/>
    <w:rsid w:val="00D57A97"/>
    <w:rsid w:val="00D6136C"/>
    <w:rsid w:val="00D6174C"/>
    <w:rsid w:val="00D61F24"/>
    <w:rsid w:val="00D62443"/>
    <w:rsid w:val="00D625E5"/>
    <w:rsid w:val="00D62A15"/>
    <w:rsid w:val="00D62F40"/>
    <w:rsid w:val="00D6349D"/>
    <w:rsid w:val="00D63720"/>
    <w:rsid w:val="00D637D6"/>
    <w:rsid w:val="00D638E6"/>
    <w:rsid w:val="00D638E9"/>
    <w:rsid w:val="00D64272"/>
    <w:rsid w:val="00D644C7"/>
    <w:rsid w:val="00D64938"/>
    <w:rsid w:val="00D652A5"/>
    <w:rsid w:val="00D6540A"/>
    <w:rsid w:val="00D65D46"/>
    <w:rsid w:val="00D65E1D"/>
    <w:rsid w:val="00D66AE8"/>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5F26"/>
    <w:rsid w:val="00D75F38"/>
    <w:rsid w:val="00D770AA"/>
    <w:rsid w:val="00D7714B"/>
    <w:rsid w:val="00D7724F"/>
    <w:rsid w:val="00D772EE"/>
    <w:rsid w:val="00D80371"/>
    <w:rsid w:val="00D80934"/>
    <w:rsid w:val="00D81148"/>
    <w:rsid w:val="00D81519"/>
    <w:rsid w:val="00D81DF0"/>
    <w:rsid w:val="00D82163"/>
    <w:rsid w:val="00D82532"/>
    <w:rsid w:val="00D8298A"/>
    <w:rsid w:val="00D82D9B"/>
    <w:rsid w:val="00D8307A"/>
    <w:rsid w:val="00D85090"/>
    <w:rsid w:val="00D85B38"/>
    <w:rsid w:val="00D861BB"/>
    <w:rsid w:val="00D86404"/>
    <w:rsid w:val="00D8657B"/>
    <w:rsid w:val="00D87155"/>
    <w:rsid w:val="00D8766D"/>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647D"/>
    <w:rsid w:val="00D96590"/>
    <w:rsid w:val="00D968FE"/>
    <w:rsid w:val="00D9731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606"/>
    <w:rsid w:val="00DA6A89"/>
    <w:rsid w:val="00DA6BCC"/>
    <w:rsid w:val="00DA6F72"/>
    <w:rsid w:val="00DA7454"/>
    <w:rsid w:val="00DA7733"/>
    <w:rsid w:val="00DA799E"/>
    <w:rsid w:val="00DA7D25"/>
    <w:rsid w:val="00DA7DD9"/>
    <w:rsid w:val="00DB040A"/>
    <w:rsid w:val="00DB0AA0"/>
    <w:rsid w:val="00DB1622"/>
    <w:rsid w:val="00DB1DFA"/>
    <w:rsid w:val="00DB202A"/>
    <w:rsid w:val="00DB2213"/>
    <w:rsid w:val="00DB2773"/>
    <w:rsid w:val="00DB2858"/>
    <w:rsid w:val="00DB342A"/>
    <w:rsid w:val="00DB393B"/>
    <w:rsid w:val="00DB398E"/>
    <w:rsid w:val="00DB3A5C"/>
    <w:rsid w:val="00DB3DA8"/>
    <w:rsid w:val="00DB440A"/>
    <w:rsid w:val="00DB4827"/>
    <w:rsid w:val="00DB4A01"/>
    <w:rsid w:val="00DB4A17"/>
    <w:rsid w:val="00DB4A88"/>
    <w:rsid w:val="00DB4ECF"/>
    <w:rsid w:val="00DB557A"/>
    <w:rsid w:val="00DB69C5"/>
    <w:rsid w:val="00DB6FD0"/>
    <w:rsid w:val="00DB7063"/>
    <w:rsid w:val="00DB73DD"/>
    <w:rsid w:val="00DB7960"/>
    <w:rsid w:val="00DB7B2E"/>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835"/>
    <w:rsid w:val="00DD0C49"/>
    <w:rsid w:val="00DD1985"/>
    <w:rsid w:val="00DD19BA"/>
    <w:rsid w:val="00DD26FA"/>
    <w:rsid w:val="00DD2871"/>
    <w:rsid w:val="00DD34CD"/>
    <w:rsid w:val="00DD361E"/>
    <w:rsid w:val="00DD3684"/>
    <w:rsid w:val="00DD38A3"/>
    <w:rsid w:val="00DD43DC"/>
    <w:rsid w:val="00DD464E"/>
    <w:rsid w:val="00DD4A9D"/>
    <w:rsid w:val="00DD5125"/>
    <w:rsid w:val="00DD589D"/>
    <w:rsid w:val="00DD7204"/>
    <w:rsid w:val="00DD72C4"/>
    <w:rsid w:val="00DD76D8"/>
    <w:rsid w:val="00DD7D11"/>
    <w:rsid w:val="00DD7FC7"/>
    <w:rsid w:val="00DE07E5"/>
    <w:rsid w:val="00DE1BA8"/>
    <w:rsid w:val="00DE2DE8"/>
    <w:rsid w:val="00DE30BF"/>
    <w:rsid w:val="00DE4DB8"/>
    <w:rsid w:val="00DE50FC"/>
    <w:rsid w:val="00DE5108"/>
    <w:rsid w:val="00DE5768"/>
    <w:rsid w:val="00DE57A4"/>
    <w:rsid w:val="00DE6155"/>
    <w:rsid w:val="00DE6A4A"/>
    <w:rsid w:val="00DF0AB2"/>
    <w:rsid w:val="00DF0B27"/>
    <w:rsid w:val="00DF1046"/>
    <w:rsid w:val="00DF13A4"/>
    <w:rsid w:val="00DF2321"/>
    <w:rsid w:val="00DF2324"/>
    <w:rsid w:val="00DF2588"/>
    <w:rsid w:val="00DF26E9"/>
    <w:rsid w:val="00DF311D"/>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2C6"/>
    <w:rsid w:val="00E035C2"/>
    <w:rsid w:val="00E04A89"/>
    <w:rsid w:val="00E04C8C"/>
    <w:rsid w:val="00E04DBF"/>
    <w:rsid w:val="00E04DF6"/>
    <w:rsid w:val="00E04F8E"/>
    <w:rsid w:val="00E0601A"/>
    <w:rsid w:val="00E06E2C"/>
    <w:rsid w:val="00E071A6"/>
    <w:rsid w:val="00E074FA"/>
    <w:rsid w:val="00E07A1E"/>
    <w:rsid w:val="00E10198"/>
    <w:rsid w:val="00E10C2A"/>
    <w:rsid w:val="00E11691"/>
    <w:rsid w:val="00E11A18"/>
    <w:rsid w:val="00E12037"/>
    <w:rsid w:val="00E1204D"/>
    <w:rsid w:val="00E13BEC"/>
    <w:rsid w:val="00E1434D"/>
    <w:rsid w:val="00E144C5"/>
    <w:rsid w:val="00E150ED"/>
    <w:rsid w:val="00E1568B"/>
    <w:rsid w:val="00E15AB8"/>
    <w:rsid w:val="00E15F44"/>
    <w:rsid w:val="00E15FB1"/>
    <w:rsid w:val="00E171BD"/>
    <w:rsid w:val="00E17227"/>
    <w:rsid w:val="00E17E31"/>
    <w:rsid w:val="00E201C7"/>
    <w:rsid w:val="00E203B0"/>
    <w:rsid w:val="00E203E1"/>
    <w:rsid w:val="00E2065A"/>
    <w:rsid w:val="00E20883"/>
    <w:rsid w:val="00E20EF2"/>
    <w:rsid w:val="00E21009"/>
    <w:rsid w:val="00E210EF"/>
    <w:rsid w:val="00E21212"/>
    <w:rsid w:val="00E2124C"/>
    <w:rsid w:val="00E215AB"/>
    <w:rsid w:val="00E21954"/>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8DB"/>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3012"/>
    <w:rsid w:val="00E43213"/>
    <w:rsid w:val="00E432C0"/>
    <w:rsid w:val="00E437D7"/>
    <w:rsid w:val="00E445C3"/>
    <w:rsid w:val="00E44689"/>
    <w:rsid w:val="00E45901"/>
    <w:rsid w:val="00E45AD0"/>
    <w:rsid w:val="00E46155"/>
    <w:rsid w:val="00E47455"/>
    <w:rsid w:val="00E50339"/>
    <w:rsid w:val="00E50784"/>
    <w:rsid w:val="00E50C8B"/>
    <w:rsid w:val="00E51FF2"/>
    <w:rsid w:val="00E52688"/>
    <w:rsid w:val="00E5268A"/>
    <w:rsid w:val="00E52975"/>
    <w:rsid w:val="00E52B04"/>
    <w:rsid w:val="00E52F7D"/>
    <w:rsid w:val="00E530F2"/>
    <w:rsid w:val="00E5321F"/>
    <w:rsid w:val="00E539ED"/>
    <w:rsid w:val="00E5405B"/>
    <w:rsid w:val="00E54085"/>
    <w:rsid w:val="00E542F2"/>
    <w:rsid w:val="00E54AA8"/>
    <w:rsid w:val="00E54B7C"/>
    <w:rsid w:val="00E55026"/>
    <w:rsid w:val="00E55AEC"/>
    <w:rsid w:val="00E55E30"/>
    <w:rsid w:val="00E56298"/>
    <w:rsid w:val="00E57BAF"/>
    <w:rsid w:val="00E57EA4"/>
    <w:rsid w:val="00E606DC"/>
    <w:rsid w:val="00E60EAF"/>
    <w:rsid w:val="00E616B9"/>
    <w:rsid w:val="00E61CB0"/>
    <w:rsid w:val="00E62249"/>
    <w:rsid w:val="00E62296"/>
    <w:rsid w:val="00E62D38"/>
    <w:rsid w:val="00E63308"/>
    <w:rsid w:val="00E63C46"/>
    <w:rsid w:val="00E64CD1"/>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DCA"/>
    <w:rsid w:val="00E74CF6"/>
    <w:rsid w:val="00E75626"/>
    <w:rsid w:val="00E758A4"/>
    <w:rsid w:val="00E77324"/>
    <w:rsid w:val="00E77766"/>
    <w:rsid w:val="00E77BEC"/>
    <w:rsid w:val="00E807C9"/>
    <w:rsid w:val="00E813F2"/>
    <w:rsid w:val="00E815A2"/>
    <w:rsid w:val="00E818C9"/>
    <w:rsid w:val="00E81ABE"/>
    <w:rsid w:val="00E827D8"/>
    <w:rsid w:val="00E82D19"/>
    <w:rsid w:val="00E838D8"/>
    <w:rsid w:val="00E838EA"/>
    <w:rsid w:val="00E83B3A"/>
    <w:rsid w:val="00E83BBF"/>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984"/>
    <w:rsid w:val="00E90AC5"/>
    <w:rsid w:val="00E910C1"/>
    <w:rsid w:val="00E91192"/>
    <w:rsid w:val="00E91CBE"/>
    <w:rsid w:val="00E92077"/>
    <w:rsid w:val="00E92211"/>
    <w:rsid w:val="00E923F1"/>
    <w:rsid w:val="00E92B4F"/>
    <w:rsid w:val="00E92D12"/>
    <w:rsid w:val="00E938EE"/>
    <w:rsid w:val="00E94B18"/>
    <w:rsid w:val="00E9501E"/>
    <w:rsid w:val="00E95346"/>
    <w:rsid w:val="00E97321"/>
    <w:rsid w:val="00E976BD"/>
    <w:rsid w:val="00EA0959"/>
    <w:rsid w:val="00EA11BD"/>
    <w:rsid w:val="00EA1A62"/>
    <w:rsid w:val="00EA1D33"/>
    <w:rsid w:val="00EA3122"/>
    <w:rsid w:val="00EA3ED8"/>
    <w:rsid w:val="00EA4483"/>
    <w:rsid w:val="00EA4C2F"/>
    <w:rsid w:val="00EA5248"/>
    <w:rsid w:val="00EA525C"/>
    <w:rsid w:val="00EA6B1C"/>
    <w:rsid w:val="00EA6D15"/>
    <w:rsid w:val="00EA7514"/>
    <w:rsid w:val="00EA757B"/>
    <w:rsid w:val="00EA7672"/>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5DBF"/>
    <w:rsid w:val="00EB65A1"/>
    <w:rsid w:val="00EB72CA"/>
    <w:rsid w:val="00EB7724"/>
    <w:rsid w:val="00EB7905"/>
    <w:rsid w:val="00EC14BB"/>
    <w:rsid w:val="00EC1588"/>
    <w:rsid w:val="00EC179A"/>
    <w:rsid w:val="00EC1976"/>
    <w:rsid w:val="00EC2062"/>
    <w:rsid w:val="00EC21D1"/>
    <w:rsid w:val="00EC3387"/>
    <w:rsid w:val="00EC38A6"/>
    <w:rsid w:val="00EC3FCA"/>
    <w:rsid w:val="00EC45D4"/>
    <w:rsid w:val="00EC5629"/>
    <w:rsid w:val="00EC5675"/>
    <w:rsid w:val="00EC57DD"/>
    <w:rsid w:val="00EC611F"/>
    <w:rsid w:val="00EC6EBE"/>
    <w:rsid w:val="00EC6F06"/>
    <w:rsid w:val="00EC79A8"/>
    <w:rsid w:val="00EC7D86"/>
    <w:rsid w:val="00ED032D"/>
    <w:rsid w:val="00ED03D6"/>
    <w:rsid w:val="00ED0438"/>
    <w:rsid w:val="00ED0667"/>
    <w:rsid w:val="00ED0DBA"/>
    <w:rsid w:val="00ED1365"/>
    <w:rsid w:val="00ED1C2B"/>
    <w:rsid w:val="00ED1FE2"/>
    <w:rsid w:val="00ED2631"/>
    <w:rsid w:val="00ED3D13"/>
    <w:rsid w:val="00ED3F95"/>
    <w:rsid w:val="00ED40D9"/>
    <w:rsid w:val="00ED42E7"/>
    <w:rsid w:val="00ED4699"/>
    <w:rsid w:val="00ED4EEE"/>
    <w:rsid w:val="00ED5940"/>
    <w:rsid w:val="00ED5992"/>
    <w:rsid w:val="00ED5B98"/>
    <w:rsid w:val="00ED6B1F"/>
    <w:rsid w:val="00ED746B"/>
    <w:rsid w:val="00ED7B70"/>
    <w:rsid w:val="00EE0380"/>
    <w:rsid w:val="00EE09B8"/>
    <w:rsid w:val="00EE0DD3"/>
    <w:rsid w:val="00EE11B0"/>
    <w:rsid w:val="00EE16CE"/>
    <w:rsid w:val="00EE238C"/>
    <w:rsid w:val="00EE2437"/>
    <w:rsid w:val="00EE2586"/>
    <w:rsid w:val="00EE3225"/>
    <w:rsid w:val="00EE52C9"/>
    <w:rsid w:val="00EE551B"/>
    <w:rsid w:val="00EE5D67"/>
    <w:rsid w:val="00EE5DE2"/>
    <w:rsid w:val="00EE6C9C"/>
    <w:rsid w:val="00EE70A0"/>
    <w:rsid w:val="00EE7372"/>
    <w:rsid w:val="00EF0769"/>
    <w:rsid w:val="00EF0D81"/>
    <w:rsid w:val="00EF1174"/>
    <w:rsid w:val="00EF1AEB"/>
    <w:rsid w:val="00EF1F39"/>
    <w:rsid w:val="00EF1FD7"/>
    <w:rsid w:val="00EF3073"/>
    <w:rsid w:val="00EF3817"/>
    <w:rsid w:val="00EF3934"/>
    <w:rsid w:val="00EF39D0"/>
    <w:rsid w:val="00EF4C19"/>
    <w:rsid w:val="00EF4D2F"/>
    <w:rsid w:val="00EF4FC0"/>
    <w:rsid w:val="00EF53CA"/>
    <w:rsid w:val="00EF5450"/>
    <w:rsid w:val="00EF585E"/>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C12"/>
    <w:rsid w:val="00F03FAF"/>
    <w:rsid w:val="00F04A90"/>
    <w:rsid w:val="00F04B4F"/>
    <w:rsid w:val="00F04C1C"/>
    <w:rsid w:val="00F057AB"/>
    <w:rsid w:val="00F063B8"/>
    <w:rsid w:val="00F06AD7"/>
    <w:rsid w:val="00F06B66"/>
    <w:rsid w:val="00F07638"/>
    <w:rsid w:val="00F07E90"/>
    <w:rsid w:val="00F113B2"/>
    <w:rsid w:val="00F11AF5"/>
    <w:rsid w:val="00F1203E"/>
    <w:rsid w:val="00F1262D"/>
    <w:rsid w:val="00F14096"/>
    <w:rsid w:val="00F14C58"/>
    <w:rsid w:val="00F14F57"/>
    <w:rsid w:val="00F1506E"/>
    <w:rsid w:val="00F17368"/>
    <w:rsid w:val="00F177BA"/>
    <w:rsid w:val="00F17883"/>
    <w:rsid w:val="00F17BAF"/>
    <w:rsid w:val="00F21873"/>
    <w:rsid w:val="00F2199E"/>
    <w:rsid w:val="00F224BE"/>
    <w:rsid w:val="00F2379F"/>
    <w:rsid w:val="00F237CF"/>
    <w:rsid w:val="00F2392E"/>
    <w:rsid w:val="00F23C9C"/>
    <w:rsid w:val="00F23F86"/>
    <w:rsid w:val="00F2403B"/>
    <w:rsid w:val="00F24DE8"/>
    <w:rsid w:val="00F24FAB"/>
    <w:rsid w:val="00F251F2"/>
    <w:rsid w:val="00F2583B"/>
    <w:rsid w:val="00F260CB"/>
    <w:rsid w:val="00F26A89"/>
    <w:rsid w:val="00F276C4"/>
    <w:rsid w:val="00F313D8"/>
    <w:rsid w:val="00F31702"/>
    <w:rsid w:val="00F3201E"/>
    <w:rsid w:val="00F321C0"/>
    <w:rsid w:val="00F32272"/>
    <w:rsid w:val="00F323FB"/>
    <w:rsid w:val="00F32DD4"/>
    <w:rsid w:val="00F33986"/>
    <w:rsid w:val="00F34904"/>
    <w:rsid w:val="00F34EE9"/>
    <w:rsid w:val="00F3533C"/>
    <w:rsid w:val="00F35556"/>
    <w:rsid w:val="00F35AC9"/>
    <w:rsid w:val="00F35EF5"/>
    <w:rsid w:val="00F35F6C"/>
    <w:rsid w:val="00F36B9A"/>
    <w:rsid w:val="00F371F7"/>
    <w:rsid w:val="00F372BF"/>
    <w:rsid w:val="00F375BE"/>
    <w:rsid w:val="00F37741"/>
    <w:rsid w:val="00F37793"/>
    <w:rsid w:val="00F37A7E"/>
    <w:rsid w:val="00F37AD3"/>
    <w:rsid w:val="00F37CC3"/>
    <w:rsid w:val="00F400A1"/>
    <w:rsid w:val="00F401FF"/>
    <w:rsid w:val="00F40961"/>
    <w:rsid w:val="00F40C58"/>
    <w:rsid w:val="00F40C99"/>
    <w:rsid w:val="00F40E13"/>
    <w:rsid w:val="00F411BA"/>
    <w:rsid w:val="00F41440"/>
    <w:rsid w:val="00F414DC"/>
    <w:rsid w:val="00F41C1F"/>
    <w:rsid w:val="00F421C0"/>
    <w:rsid w:val="00F42C97"/>
    <w:rsid w:val="00F43047"/>
    <w:rsid w:val="00F43130"/>
    <w:rsid w:val="00F43450"/>
    <w:rsid w:val="00F4345E"/>
    <w:rsid w:val="00F43F07"/>
    <w:rsid w:val="00F44499"/>
    <w:rsid w:val="00F449B5"/>
    <w:rsid w:val="00F44C8C"/>
    <w:rsid w:val="00F44EEB"/>
    <w:rsid w:val="00F4535D"/>
    <w:rsid w:val="00F45CFB"/>
    <w:rsid w:val="00F45DB1"/>
    <w:rsid w:val="00F466F1"/>
    <w:rsid w:val="00F469EF"/>
    <w:rsid w:val="00F46E2E"/>
    <w:rsid w:val="00F477E4"/>
    <w:rsid w:val="00F47906"/>
    <w:rsid w:val="00F51267"/>
    <w:rsid w:val="00F517B4"/>
    <w:rsid w:val="00F52076"/>
    <w:rsid w:val="00F5222C"/>
    <w:rsid w:val="00F526CF"/>
    <w:rsid w:val="00F53242"/>
    <w:rsid w:val="00F543E7"/>
    <w:rsid w:val="00F5455C"/>
    <w:rsid w:val="00F55796"/>
    <w:rsid w:val="00F55F9B"/>
    <w:rsid w:val="00F5653F"/>
    <w:rsid w:val="00F5673F"/>
    <w:rsid w:val="00F567FF"/>
    <w:rsid w:val="00F56861"/>
    <w:rsid w:val="00F56AF9"/>
    <w:rsid w:val="00F56DEF"/>
    <w:rsid w:val="00F575E8"/>
    <w:rsid w:val="00F57661"/>
    <w:rsid w:val="00F57BDD"/>
    <w:rsid w:val="00F57EEA"/>
    <w:rsid w:val="00F60493"/>
    <w:rsid w:val="00F6064E"/>
    <w:rsid w:val="00F618DF"/>
    <w:rsid w:val="00F619BC"/>
    <w:rsid w:val="00F62B69"/>
    <w:rsid w:val="00F62DD9"/>
    <w:rsid w:val="00F63009"/>
    <w:rsid w:val="00F632AD"/>
    <w:rsid w:val="00F632EA"/>
    <w:rsid w:val="00F639BD"/>
    <w:rsid w:val="00F63D53"/>
    <w:rsid w:val="00F642A0"/>
    <w:rsid w:val="00F644AE"/>
    <w:rsid w:val="00F649D6"/>
    <w:rsid w:val="00F64DBC"/>
    <w:rsid w:val="00F66585"/>
    <w:rsid w:val="00F66890"/>
    <w:rsid w:val="00F67418"/>
    <w:rsid w:val="00F67EED"/>
    <w:rsid w:val="00F702FD"/>
    <w:rsid w:val="00F703AE"/>
    <w:rsid w:val="00F70CFC"/>
    <w:rsid w:val="00F70E74"/>
    <w:rsid w:val="00F71156"/>
    <w:rsid w:val="00F712BC"/>
    <w:rsid w:val="00F71CBE"/>
    <w:rsid w:val="00F720B9"/>
    <w:rsid w:val="00F7260B"/>
    <w:rsid w:val="00F7267D"/>
    <w:rsid w:val="00F76FC4"/>
    <w:rsid w:val="00F77C0C"/>
    <w:rsid w:val="00F77D34"/>
    <w:rsid w:val="00F8055C"/>
    <w:rsid w:val="00F80973"/>
    <w:rsid w:val="00F80C98"/>
    <w:rsid w:val="00F8157E"/>
    <w:rsid w:val="00F8227F"/>
    <w:rsid w:val="00F825B7"/>
    <w:rsid w:val="00F82614"/>
    <w:rsid w:val="00F82636"/>
    <w:rsid w:val="00F826F8"/>
    <w:rsid w:val="00F82737"/>
    <w:rsid w:val="00F82A91"/>
    <w:rsid w:val="00F833AB"/>
    <w:rsid w:val="00F835E8"/>
    <w:rsid w:val="00F83DA6"/>
    <w:rsid w:val="00F8470A"/>
    <w:rsid w:val="00F84F26"/>
    <w:rsid w:val="00F86140"/>
    <w:rsid w:val="00F8687B"/>
    <w:rsid w:val="00F8712E"/>
    <w:rsid w:val="00F87492"/>
    <w:rsid w:val="00F87A24"/>
    <w:rsid w:val="00F87EAF"/>
    <w:rsid w:val="00F90570"/>
    <w:rsid w:val="00F90E63"/>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A0119"/>
    <w:rsid w:val="00FA0311"/>
    <w:rsid w:val="00FA080A"/>
    <w:rsid w:val="00FA0878"/>
    <w:rsid w:val="00FA1A13"/>
    <w:rsid w:val="00FA259F"/>
    <w:rsid w:val="00FA26CF"/>
    <w:rsid w:val="00FA28B1"/>
    <w:rsid w:val="00FA2911"/>
    <w:rsid w:val="00FA3029"/>
    <w:rsid w:val="00FA312B"/>
    <w:rsid w:val="00FA346E"/>
    <w:rsid w:val="00FA3574"/>
    <w:rsid w:val="00FA3F21"/>
    <w:rsid w:val="00FA427A"/>
    <w:rsid w:val="00FA43BE"/>
    <w:rsid w:val="00FA45AB"/>
    <w:rsid w:val="00FA47A9"/>
    <w:rsid w:val="00FA4AC5"/>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9A6"/>
    <w:rsid w:val="00FB224C"/>
    <w:rsid w:val="00FB254C"/>
    <w:rsid w:val="00FB2693"/>
    <w:rsid w:val="00FB3E99"/>
    <w:rsid w:val="00FB4BF0"/>
    <w:rsid w:val="00FB5B74"/>
    <w:rsid w:val="00FB5FDF"/>
    <w:rsid w:val="00FB6835"/>
    <w:rsid w:val="00FB7308"/>
    <w:rsid w:val="00FB7D6C"/>
    <w:rsid w:val="00FC0362"/>
    <w:rsid w:val="00FC048F"/>
    <w:rsid w:val="00FC05CE"/>
    <w:rsid w:val="00FC0A76"/>
    <w:rsid w:val="00FC0BE7"/>
    <w:rsid w:val="00FC1254"/>
    <w:rsid w:val="00FC2219"/>
    <w:rsid w:val="00FC26BF"/>
    <w:rsid w:val="00FC27DB"/>
    <w:rsid w:val="00FC2D0E"/>
    <w:rsid w:val="00FC3791"/>
    <w:rsid w:val="00FC4450"/>
    <w:rsid w:val="00FC5809"/>
    <w:rsid w:val="00FC5927"/>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5D28"/>
    <w:rsid w:val="00FD6678"/>
    <w:rsid w:val="00FD67AC"/>
    <w:rsid w:val="00FD72E1"/>
    <w:rsid w:val="00FD7465"/>
    <w:rsid w:val="00FD78A0"/>
    <w:rsid w:val="00FD79FF"/>
    <w:rsid w:val="00FE08B3"/>
    <w:rsid w:val="00FE08B7"/>
    <w:rsid w:val="00FE0C60"/>
    <w:rsid w:val="00FE0D40"/>
    <w:rsid w:val="00FE0E16"/>
    <w:rsid w:val="00FE10B1"/>
    <w:rsid w:val="00FE11B0"/>
    <w:rsid w:val="00FE1259"/>
    <w:rsid w:val="00FE1546"/>
    <w:rsid w:val="00FE1954"/>
    <w:rsid w:val="00FE1D25"/>
    <w:rsid w:val="00FE1FF0"/>
    <w:rsid w:val="00FE2493"/>
    <w:rsid w:val="00FE2504"/>
    <w:rsid w:val="00FE2AFC"/>
    <w:rsid w:val="00FE2C47"/>
    <w:rsid w:val="00FE2CBC"/>
    <w:rsid w:val="00FE2F27"/>
    <w:rsid w:val="00FE3D6D"/>
    <w:rsid w:val="00FE4685"/>
    <w:rsid w:val="00FE4B54"/>
    <w:rsid w:val="00FE5331"/>
    <w:rsid w:val="00FE573C"/>
    <w:rsid w:val="00FE5A67"/>
    <w:rsid w:val="00FE5F97"/>
    <w:rsid w:val="00FE64D2"/>
    <w:rsid w:val="00FE69C9"/>
    <w:rsid w:val="00FE6D63"/>
    <w:rsid w:val="00FE7B78"/>
    <w:rsid w:val="00FF0840"/>
    <w:rsid w:val="00FF0AD4"/>
    <w:rsid w:val="00FF144C"/>
    <w:rsid w:val="00FF2EE8"/>
    <w:rsid w:val="00FF30E6"/>
    <w:rsid w:val="00FF3812"/>
    <w:rsid w:val="00FF3CBE"/>
    <w:rsid w:val="00FF48FB"/>
    <w:rsid w:val="00FF4F8B"/>
    <w:rsid w:val="00FF5529"/>
    <w:rsid w:val="00FF5A2B"/>
    <w:rsid w:val="00FF5AC1"/>
    <w:rsid w:val="00FF5CD1"/>
    <w:rsid w:val="00FF5CEE"/>
    <w:rsid w:val="00FF5FFE"/>
    <w:rsid w:val="00FF6B8C"/>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qFormat/>
    <w:rsid w:val="00604A8A"/>
    <w:pPr>
      <w:numPr>
        <w:numId w:val="21"/>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337">
      <w:bodyDiv w:val="1"/>
      <w:marLeft w:val="0"/>
      <w:marRight w:val="0"/>
      <w:marTop w:val="0"/>
      <w:marBottom w:val="0"/>
      <w:divBdr>
        <w:top w:val="none" w:sz="0" w:space="0" w:color="auto"/>
        <w:left w:val="none" w:sz="0" w:space="0" w:color="auto"/>
        <w:bottom w:val="none" w:sz="0" w:space="0" w:color="auto"/>
        <w:right w:val="none" w:sz="0" w:space="0" w:color="auto"/>
      </w:divBdr>
    </w:div>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1600448">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A91C2-2728-440C-ADD6-3E16DA6CE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CATT(Hao)</dc:creator>
  <cp:lastModifiedBy>CATT</cp:lastModifiedBy>
  <cp:revision>4</cp:revision>
  <dcterms:created xsi:type="dcterms:W3CDTF">2021-01-14T16:16:00Z</dcterms:created>
  <dcterms:modified xsi:type="dcterms:W3CDTF">2021-01-15T06:09:00Z</dcterms:modified>
</cp:coreProperties>
</file>